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BB0" w:rsidRDefault="007C3BB0" w:rsidP="007C3BB0">
      <w:pPr>
        <w:shd w:val="clear" w:color="auto" w:fill="FFFFFF"/>
        <w:spacing w:after="0" w:line="330" w:lineRule="atLeast"/>
        <w:jc w:val="both"/>
        <w:rPr>
          <w:rFonts w:ascii="Arial" w:eastAsia="Times New Roman" w:hAnsi="Arial" w:cs="Arial"/>
          <w:b/>
          <w:bCs/>
          <w:color w:val="4C4C4C"/>
          <w:sz w:val="21"/>
          <w:lang w:eastAsia="en-IN"/>
        </w:rPr>
      </w:pPr>
    </w:p>
    <w:p w:rsid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both"/>
        <w:rPr>
          <w:rFonts w:ascii="Arial" w:eastAsia="Times New Roman" w:hAnsi="Arial" w:cs="Arial"/>
          <w:b/>
          <w:bCs/>
          <w:color w:val="4C4C4C"/>
          <w:sz w:val="36"/>
          <w:szCs w:val="36"/>
          <w:lang w:eastAsia="en-IN"/>
        </w:rPr>
      </w:pPr>
      <w:r w:rsidRPr="007C3BB0">
        <w:rPr>
          <w:rFonts w:ascii="Arial" w:eastAsia="Times New Roman" w:hAnsi="Arial" w:cs="Arial"/>
          <w:b/>
          <w:bCs/>
          <w:color w:val="4C4C4C"/>
          <w:sz w:val="72"/>
          <w:szCs w:val="72"/>
          <w:lang w:eastAsia="en-IN"/>
        </w:rPr>
        <w:t>02</w:t>
      </w:r>
      <w:proofErr w:type="gramStart"/>
      <w:r>
        <w:rPr>
          <w:rFonts w:ascii="Arial" w:eastAsia="Times New Roman" w:hAnsi="Arial" w:cs="Arial"/>
          <w:color w:val="4C4C4C"/>
          <w:sz w:val="72"/>
          <w:szCs w:val="72"/>
          <w:lang w:eastAsia="en-IN"/>
        </w:rPr>
        <w:t>.</w:t>
      </w:r>
      <w:r w:rsidRPr="007C3BB0">
        <w:rPr>
          <w:rFonts w:ascii="Arial" w:eastAsia="Times New Roman" w:hAnsi="Arial" w:cs="Arial"/>
          <w:b/>
          <w:bCs/>
          <w:color w:val="4C4C4C"/>
          <w:sz w:val="36"/>
          <w:szCs w:val="36"/>
          <w:lang w:eastAsia="en-IN"/>
        </w:rPr>
        <w:t>NUTRITION</w:t>
      </w:r>
      <w:proofErr w:type="gramEnd"/>
      <w:r w:rsidRPr="007C3BB0">
        <w:rPr>
          <w:rFonts w:ascii="Arial" w:eastAsia="Times New Roman" w:hAnsi="Arial" w:cs="Arial"/>
          <w:b/>
          <w:bCs/>
          <w:color w:val="4C4C4C"/>
          <w:sz w:val="36"/>
          <w:szCs w:val="36"/>
          <w:lang w:eastAsia="en-IN"/>
        </w:rPr>
        <w:t xml:space="preserve"> IN LIVING ORGANISM – ANIMALS AND MAN</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both"/>
        <w:rPr>
          <w:rFonts w:ascii="Arial" w:eastAsia="Times New Roman" w:hAnsi="Arial" w:cs="Arial"/>
          <w:color w:val="4C4C4C"/>
          <w:sz w:val="36"/>
          <w:szCs w:val="36"/>
          <w:lang w:eastAsia="en-IN"/>
        </w:rPr>
      </w:pPr>
    </w:p>
    <w:p w:rsidR="007C3BB0" w:rsidRPr="007C3BB0" w:rsidRDefault="007C3BB0" w:rsidP="007C3BB0">
      <w:pPr>
        <w:numPr>
          <w:ilvl w:val="0"/>
          <w:numId w:val="1"/>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b/>
          <w:bCs/>
          <w:color w:val="4C4C4C"/>
          <w:sz w:val="21"/>
          <w:lang w:eastAsia="en-IN"/>
        </w:rPr>
        <w:t>Digestion</w:t>
      </w:r>
      <w:r w:rsidRPr="007C3BB0">
        <w:rPr>
          <w:rFonts w:ascii="Arial" w:eastAsia="Times New Roman" w:hAnsi="Arial" w:cs="Arial"/>
          <w:color w:val="4C4C4C"/>
          <w:sz w:val="21"/>
          <w:szCs w:val="21"/>
          <w:lang w:eastAsia="en-IN"/>
        </w:rPr>
        <w:t> - it is a process by which animals break down complex food substances in simpler substances.</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jc w:val="center"/>
        <w:rPr>
          <w:rFonts w:ascii="Courier New" w:eastAsia="Times New Roman" w:hAnsi="Courier New" w:cs="Courier New"/>
          <w:color w:val="4C4C4C"/>
          <w:sz w:val="21"/>
          <w:szCs w:val="21"/>
          <w:lang w:eastAsia="en-IN"/>
        </w:rPr>
      </w:pP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outlineLvl w:val="1"/>
        <w:rPr>
          <w:rFonts w:ascii="Courier New" w:eastAsia="Times New Roman" w:hAnsi="Courier New" w:cs="Courier New"/>
          <w:color w:val="4C4C4C"/>
          <w:sz w:val="30"/>
          <w:szCs w:val="30"/>
          <w:lang w:eastAsia="en-IN"/>
        </w:rPr>
      </w:pPr>
      <w:r w:rsidRPr="007C3BB0">
        <w:rPr>
          <w:rFonts w:ascii="Courier New" w:eastAsia="Times New Roman" w:hAnsi="Courier New" w:cs="Courier New"/>
          <w:b/>
          <w:bCs/>
          <w:color w:val="000000"/>
          <w:sz w:val="30"/>
          <w:lang w:eastAsia="en-IN"/>
        </w:rPr>
        <w:t>Digestion in Humans</w:t>
      </w:r>
    </w:p>
    <w:p w:rsidR="007C3BB0" w:rsidRPr="007C3BB0" w:rsidRDefault="007C3BB0" w:rsidP="007C3BB0">
      <w:pPr>
        <w:numPr>
          <w:ilvl w:val="0"/>
          <w:numId w:val="2"/>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food that we eat passes through a Canal inside our body.</w:t>
      </w:r>
    </w:p>
    <w:p w:rsidR="007C3BB0" w:rsidRPr="007C3BB0" w:rsidRDefault="007C3BB0" w:rsidP="007C3BB0">
      <w:pPr>
        <w:numPr>
          <w:ilvl w:val="0"/>
          <w:numId w:val="2"/>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food is processed and utilized in the body and unused food is collected inside the canal only.</w:t>
      </w:r>
    </w:p>
    <w:p w:rsidR="007C3BB0" w:rsidRPr="007C3BB0" w:rsidRDefault="007C3BB0" w:rsidP="007C3BB0">
      <w:pPr>
        <w:numPr>
          <w:ilvl w:val="0"/>
          <w:numId w:val="2"/>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This Canal is often called as the </w:t>
      </w:r>
      <w:r w:rsidRPr="007C3BB0">
        <w:rPr>
          <w:rFonts w:ascii="Arial" w:eastAsia="Times New Roman" w:hAnsi="Arial" w:cs="Arial"/>
          <w:b/>
          <w:bCs/>
          <w:color w:val="4C4C4C"/>
          <w:sz w:val="21"/>
          <w:lang w:eastAsia="en-IN"/>
        </w:rPr>
        <w:t>Alimentary Canal</w:t>
      </w:r>
      <w:r w:rsidRPr="007C3BB0">
        <w:rPr>
          <w:rFonts w:ascii="Arial" w:eastAsia="Times New Roman" w:hAnsi="Arial" w:cs="Arial"/>
          <w:color w:val="4C4C4C"/>
          <w:sz w:val="21"/>
          <w:szCs w:val="21"/>
          <w:lang w:eastAsia="en-IN"/>
        </w:rPr>
        <w:t> or the </w:t>
      </w:r>
      <w:r w:rsidRPr="007C3BB0">
        <w:rPr>
          <w:rFonts w:ascii="Arial" w:eastAsia="Times New Roman" w:hAnsi="Arial" w:cs="Arial"/>
          <w:b/>
          <w:bCs/>
          <w:color w:val="4C4C4C"/>
          <w:sz w:val="21"/>
          <w:lang w:eastAsia="en-IN"/>
        </w:rPr>
        <w:t>Digestive Tract</w:t>
      </w:r>
      <w:r w:rsidRPr="007C3BB0">
        <w:rPr>
          <w:rFonts w:ascii="Arial" w:eastAsia="Times New Roman" w:hAnsi="Arial" w:cs="Arial"/>
          <w:color w:val="4C4C4C"/>
          <w:sz w:val="21"/>
          <w:szCs w:val="21"/>
          <w:lang w:eastAsia="en-IN"/>
        </w:rPr>
        <w:t>.</w:t>
      </w:r>
    </w:p>
    <w:p w:rsidR="007C3BB0" w:rsidRPr="007C3BB0" w:rsidRDefault="007C3BB0" w:rsidP="007C3BB0">
      <w:pPr>
        <w:numPr>
          <w:ilvl w:val="0"/>
          <w:numId w:val="2"/>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canal is divided into different parts:</w:t>
      </w:r>
    </w:p>
    <w:p w:rsidR="007C3BB0" w:rsidRPr="007C3BB0" w:rsidRDefault="007C3BB0" w:rsidP="007C3BB0">
      <w:pPr>
        <w:numPr>
          <w:ilvl w:val="1"/>
          <w:numId w:val="2"/>
        </w:numPr>
        <w:shd w:val="clear" w:color="auto" w:fill="FFFFFF"/>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6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 xml:space="preserve">The Mouth or </w:t>
      </w:r>
      <w:proofErr w:type="spellStart"/>
      <w:r w:rsidRPr="007C3BB0">
        <w:rPr>
          <w:rFonts w:ascii="Arial" w:eastAsia="Times New Roman" w:hAnsi="Arial" w:cs="Arial"/>
          <w:color w:val="4C4C4C"/>
          <w:sz w:val="21"/>
          <w:szCs w:val="21"/>
          <w:lang w:eastAsia="en-IN"/>
        </w:rPr>
        <w:t>Buccal</w:t>
      </w:r>
      <w:proofErr w:type="spellEnd"/>
      <w:r w:rsidRPr="007C3BB0">
        <w:rPr>
          <w:rFonts w:ascii="Arial" w:eastAsia="Times New Roman" w:hAnsi="Arial" w:cs="Arial"/>
          <w:color w:val="4C4C4C"/>
          <w:sz w:val="21"/>
          <w:szCs w:val="21"/>
          <w:lang w:eastAsia="en-IN"/>
        </w:rPr>
        <w:t xml:space="preserve"> Cavity</w:t>
      </w:r>
    </w:p>
    <w:p w:rsidR="007C3BB0" w:rsidRPr="007C3BB0" w:rsidRDefault="007C3BB0" w:rsidP="007C3BB0">
      <w:pPr>
        <w:numPr>
          <w:ilvl w:val="1"/>
          <w:numId w:val="2"/>
        </w:numPr>
        <w:shd w:val="clear" w:color="auto" w:fill="FFFFFF"/>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6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Food Pipe or Oesophagus</w:t>
      </w:r>
    </w:p>
    <w:p w:rsidR="007C3BB0" w:rsidRPr="007C3BB0" w:rsidRDefault="007C3BB0" w:rsidP="007C3BB0">
      <w:pPr>
        <w:numPr>
          <w:ilvl w:val="1"/>
          <w:numId w:val="2"/>
        </w:numPr>
        <w:shd w:val="clear" w:color="auto" w:fill="FFFFFF"/>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6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Stomach</w:t>
      </w:r>
    </w:p>
    <w:p w:rsidR="007C3BB0" w:rsidRPr="007C3BB0" w:rsidRDefault="007C3BB0" w:rsidP="007C3BB0">
      <w:pPr>
        <w:numPr>
          <w:ilvl w:val="1"/>
          <w:numId w:val="2"/>
        </w:numPr>
        <w:shd w:val="clear" w:color="auto" w:fill="FFFFFF"/>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6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Small Intestine</w:t>
      </w:r>
    </w:p>
    <w:p w:rsidR="007C3BB0" w:rsidRPr="007C3BB0" w:rsidRDefault="007C3BB0" w:rsidP="007C3BB0">
      <w:pPr>
        <w:numPr>
          <w:ilvl w:val="1"/>
          <w:numId w:val="2"/>
        </w:numPr>
        <w:shd w:val="clear" w:color="auto" w:fill="FFFFFF"/>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6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Large Intestine</w:t>
      </w:r>
    </w:p>
    <w:p w:rsidR="007C3BB0" w:rsidRPr="007C3BB0" w:rsidRDefault="007C3BB0" w:rsidP="007C3BB0">
      <w:pPr>
        <w:numPr>
          <w:ilvl w:val="1"/>
          <w:numId w:val="2"/>
        </w:numPr>
        <w:shd w:val="clear" w:color="auto" w:fill="FFFFFF"/>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6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Anus</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jc w:val="center"/>
        <w:rPr>
          <w:rFonts w:ascii="Courier New" w:eastAsia="Times New Roman" w:hAnsi="Courier New" w:cs="Courier New"/>
          <w:color w:val="4C4C4C"/>
          <w:sz w:val="21"/>
          <w:szCs w:val="21"/>
          <w:lang w:eastAsia="en-IN"/>
        </w:rPr>
      </w:pPr>
      <w:r>
        <w:rPr>
          <w:rFonts w:ascii="Courier New" w:eastAsia="Times New Roman" w:hAnsi="Courier New" w:cs="Courier New"/>
          <w:noProof/>
          <w:color w:val="4C4C4C"/>
          <w:sz w:val="21"/>
          <w:szCs w:val="21"/>
          <w:lang w:eastAsia="en-IN"/>
        </w:rPr>
        <w:lastRenderedPageBreak/>
        <w:drawing>
          <wp:inline distT="0" distB="0" distL="0" distR="0">
            <wp:extent cx="3638550" cy="5181600"/>
            <wp:effectExtent l="19050" t="0" r="0" b="0"/>
            <wp:docPr id="2" name="Picture 2" descr="Digestive Tract in Hu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gestive Tract in Humans"/>
                    <pic:cNvPicPr>
                      <a:picLocks noChangeAspect="1" noChangeArrowheads="1"/>
                    </pic:cNvPicPr>
                  </pic:nvPicPr>
                  <pic:blipFill>
                    <a:blip r:embed="rId5"/>
                    <a:srcRect/>
                    <a:stretch>
                      <a:fillRect/>
                    </a:stretch>
                  </pic:blipFill>
                  <pic:spPr bwMode="auto">
                    <a:xfrm>
                      <a:off x="0" y="0"/>
                      <a:ext cx="3638550" cy="5181600"/>
                    </a:xfrm>
                    <a:prstGeom prst="rect">
                      <a:avLst/>
                    </a:prstGeom>
                    <a:noFill/>
                    <a:ln w="9525">
                      <a:noFill/>
                      <a:miter lim="800000"/>
                      <a:headEnd/>
                      <a:tailEnd/>
                    </a:ln>
                  </pic:spPr>
                </pic:pic>
              </a:graphicData>
            </a:graphic>
          </wp:inline>
        </w:drawing>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center"/>
        <w:rPr>
          <w:rFonts w:ascii="Courier New" w:eastAsia="Times New Roman" w:hAnsi="Courier New" w:cs="Courier New"/>
          <w:color w:val="4C4C4C"/>
          <w:sz w:val="21"/>
          <w:szCs w:val="21"/>
          <w:lang w:eastAsia="en-IN"/>
        </w:rPr>
      </w:pPr>
      <w:r w:rsidRPr="007C3BB0">
        <w:rPr>
          <w:rFonts w:ascii="Courier New" w:eastAsia="Times New Roman" w:hAnsi="Courier New" w:cs="Courier New"/>
          <w:b/>
          <w:bCs/>
          <w:color w:val="000000"/>
          <w:sz w:val="21"/>
          <w:lang w:eastAsia="en-IN"/>
        </w:rPr>
        <w:t>Figure 2: Digestive Tract in Humans</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There are three glands associated with the alimentary canal that secrete digestive juices that are used to convert the complex food substances into simpler substances.</w:t>
      </w:r>
    </w:p>
    <w:p w:rsidR="007C3BB0" w:rsidRPr="007C3BB0" w:rsidRDefault="007C3BB0" w:rsidP="007C3BB0">
      <w:pPr>
        <w:numPr>
          <w:ilvl w:val="0"/>
          <w:numId w:val="3"/>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liver</w:t>
      </w:r>
    </w:p>
    <w:p w:rsidR="007C3BB0" w:rsidRPr="007C3BB0" w:rsidRDefault="007C3BB0" w:rsidP="007C3BB0">
      <w:pPr>
        <w:numPr>
          <w:ilvl w:val="0"/>
          <w:numId w:val="3"/>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pancreas</w:t>
      </w:r>
    </w:p>
    <w:p w:rsidR="007C3BB0" w:rsidRPr="007C3BB0" w:rsidRDefault="007C3BB0" w:rsidP="007C3BB0">
      <w:pPr>
        <w:numPr>
          <w:ilvl w:val="0"/>
          <w:numId w:val="3"/>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salivary glands</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both"/>
        <w:rPr>
          <w:rFonts w:ascii="Arial" w:eastAsia="Times New Roman" w:hAnsi="Arial" w:cs="Arial"/>
          <w:color w:val="4C4C4C"/>
          <w:sz w:val="21"/>
          <w:szCs w:val="21"/>
          <w:lang w:eastAsia="en-IN"/>
        </w:rPr>
      </w:pPr>
      <w:r w:rsidRPr="007C3BB0">
        <w:rPr>
          <w:rFonts w:ascii="Arial" w:eastAsia="Times New Roman" w:hAnsi="Arial" w:cs="Arial"/>
          <w:b/>
          <w:bCs/>
          <w:color w:val="4C4C4C"/>
          <w:sz w:val="21"/>
          <w:lang w:eastAsia="en-IN"/>
        </w:rPr>
        <w:t>The Digestive System</w:t>
      </w:r>
      <w:r w:rsidRPr="007C3BB0">
        <w:rPr>
          <w:rFonts w:ascii="Arial" w:eastAsia="Times New Roman" w:hAnsi="Arial" w:cs="Arial"/>
          <w:color w:val="4C4C4C"/>
          <w:sz w:val="21"/>
          <w:szCs w:val="21"/>
          <w:lang w:eastAsia="en-IN"/>
        </w:rPr>
        <w:t> - The alimentary canal and the digestive glands together form a system in the human body which is responsible for the digestion of food in the body. This system is called the </w:t>
      </w:r>
      <w:r w:rsidRPr="007C3BB0">
        <w:rPr>
          <w:rFonts w:ascii="Arial" w:eastAsia="Times New Roman" w:hAnsi="Arial" w:cs="Arial"/>
          <w:b/>
          <w:bCs/>
          <w:color w:val="4C4C4C"/>
          <w:sz w:val="21"/>
          <w:lang w:eastAsia="en-IN"/>
        </w:rPr>
        <w:t>Digestive System</w:t>
      </w:r>
      <w:r w:rsidRPr="007C3BB0">
        <w:rPr>
          <w:rFonts w:ascii="Arial" w:eastAsia="Times New Roman" w:hAnsi="Arial" w:cs="Arial"/>
          <w:color w:val="4C4C4C"/>
          <w:sz w:val="21"/>
          <w:szCs w:val="21"/>
          <w:lang w:eastAsia="en-IN"/>
        </w:rPr>
        <w:t>.</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both"/>
        <w:outlineLvl w:val="2"/>
        <w:rPr>
          <w:rFonts w:ascii="Courier New" w:eastAsia="Times New Roman" w:hAnsi="Courier New" w:cs="Courier New"/>
          <w:color w:val="4C4C4C"/>
          <w:sz w:val="27"/>
          <w:szCs w:val="27"/>
          <w:lang w:eastAsia="en-IN"/>
        </w:rPr>
      </w:pPr>
      <w:r w:rsidRPr="007C3BB0">
        <w:rPr>
          <w:rFonts w:ascii="Courier New" w:eastAsia="Times New Roman" w:hAnsi="Courier New" w:cs="Courier New"/>
          <w:b/>
          <w:bCs/>
          <w:color w:val="000000"/>
          <w:sz w:val="27"/>
          <w:szCs w:val="27"/>
          <w:lang w:eastAsia="en-IN"/>
        </w:rPr>
        <w:t xml:space="preserve">The Mouth or </w:t>
      </w:r>
      <w:proofErr w:type="spellStart"/>
      <w:r w:rsidRPr="007C3BB0">
        <w:rPr>
          <w:rFonts w:ascii="Courier New" w:eastAsia="Times New Roman" w:hAnsi="Courier New" w:cs="Courier New"/>
          <w:b/>
          <w:bCs/>
          <w:color w:val="000000"/>
          <w:sz w:val="27"/>
          <w:szCs w:val="27"/>
          <w:lang w:eastAsia="en-IN"/>
        </w:rPr>
        <w:t>Buccal</w:t>
      </w:r>
      <w:proofErr w:type="spellEnd"/>
      <w:r w:rsidRPr="007C3BB0">
        <w:rPr>
          <w:rFonts w:ascii="Courier New" w:eastAsia="Times New Roman" w:hAnsi="Courier New" w:cs="Courier New"/>
          <w:b/>
          <w:bCs/>
          <w:color w:val="000000"/>
          <w:sz w:val="27"/>
          <w:szCs w:val="27"/>
          <w:lang w:eastAsia="en-IN"/>
        </w:rPr>
        <w:t xml:space="preserve"> Cavity</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jc w:val="center"/>
        <w:rPr>
          <w:rFonts w:ascii="Courier New" w:eastAsia="Times New Roman" w:hAnsi="Courier New" w:cs="Courier New"/>
          <w:color w:val="4C4C4C"/>
          <w:sz w:val="21"/>
          <w:szCs w:val="21"/>
          <w:lang w:eastAsia="en-IN"/>
        </w:rPr>
      </w:pPr>
      <w:r>
        <w:rPr>
          <w:rFonts w:ascii="Courier New" w:eastAsia="Times New Roman" w:hAnsi="Courier New" w:cs="Courier New"/>
          <w:noProof/>
          <w:color w:val="4C4C4C"/>
          <w:sz w:val="21"/>
          <w:szCs w:val="21"/>
          <w:lang w:eastAsia="en-IN"/>
        </w:rPr>
        <w:lastRenderedPageBreak/>
        <w:drawing>
          <wp:inline distT="0" distB="0" distL="0" distR="0">
            <wp:extent cx="6153150" cy="3105150"/>
            <wp:effectExtent l="19050" t="0" r="0" b="0"/>
            <wp:docPr id="3" name="Picture 3" descr="The Mouth or Buccal Ca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outh or Buccal Cavity"/>
                    <pic:cNvPicPr>
                      <a:picLocks noChangeAspect="1" noChangeArrowheads="1"/>
                    </pic:cNvPicPr>
                  </pic:nvPicPr>
                  <pic:blipFill>
                    <a:blip r:embed="rId6"/>
                    <a:srcRect/>
                    <a:stretch>
                      <a:fillRect/>
                    </a:stretch>
                  </pic:blipFill>
                  <pic:spPr bwMode="auto">
                    <a:xfrm>
                      <a:off x="0" y="0"/>
                      <a:ext cx="6153150" cy="3105150"/>
                    </a:xfrm>
                    <a:prstGeom prst="rect">
                      <a:avLst/>
                    </a:prstGeom>
                    <a:noFill/>
                    <a:ln w="9525">
                      <a:noFill/>
                      <a:miter lim="800000"/>
                      <a:headEnd/>
                      <a:tailEnd/>
                    </a:ln>
                  </pic:spPr>
                </pic:pic>
              </a:graphicData>
            </a:graphic>
          </wp:inline>
        </w:drawing>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center"/>
        <w:rPr>
          <w:rFonts w:ascii="Courier New" w:eastAsia="Times New Roman" w:hAnsi="Courier New" w:cs="Courier New"/>
          <w:color w:val="4C4C4C"/>
          <w:sz w:val="21"/>
          <w:szCs w:val="21"/>
          <w:lang w:eastAsia="en-IN"/>
        </w:rPr>
      </w:pPr>
      <w:r w:rsidRPr="007C3BB0">
        <w:rPr>
          <w:rFonts w:ascii="Courier New" w:eastAsia="Times New Roman" w:hAnsi="Courier New" w:cs="Courier New"/>
          <w:b/>
          <w:bCs/>
          <w:color w:val="000000"/>
          <w:sz w:val="21"/>
          <w:lang w:eastAsia="en-IN"/>
        </w:rPr>
        <w:t xml:space="preserve">Figure 3: The Mouth or </w:t>
      </w:r>
      <w:proofErr w:type="spellStart"/>
      <w:r w:rsidRPr="007C3BB0">
        <w:rPr>
          <w:rFonts w:ascii="Courier New" w:eastAsia="Times New Roman" w:hAnsi="Courier New" w:cs="Courier New"/>
          <w:b/>
          <w:bCs/>
          <w:color w:val="000000"/>
          <w:sz w:val="21"/>
          <w:lang w:eastAsia="en-IN"/>
        </w:rPr>
        <w:t>Buccal</w:t>
      </w:r>
      <w:proofErr w:type="spellEnd"/>
      <w:r w:rsidRPr="007C3BB0">
        <w:rPr>
          <w:rFonts w:ascii="Courier New" w:eastAsia="Times New Roman" w:hAnsi="Courier New" w:cs="Courier New"/>
          <w:b/>
          <w:bCs/>
          <w:color w:val="000000"/>
          <w:sz w:val="21"/>
          <w:lang w:eastAsia="en-IN"/>
        </w:rPr>
        <w:t xml:space="preserve"> Cavity</w:t>
      </w:r>
    </w:p>
    <w:p w:rsidR="007C3BB0" w:rsidRPr="007C3BB0" w:rsidRDefault="007C3BB0" w:rsidP="007C3BB0">
      <w:pPr>
        <w:numPr>
          <w:ilvl w:val="0"/>
          <w:numId w:val="4"/>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b/>
          <w:bCs/>
          <w:color w:val="4C4C4C"/>
          <w:sz w:val="21"/>
          <w:lang w:eastAsia="en-IN"/>
        </w:rPr>
        <w:t>Ingestion</w:t>
      </w:r>
      <w:r w:rsidRPr="007C3BB0">
        <w:rPr>
          <w:rFonts w:ascii="Arial" w:eastAsia="Times New Roman" w:hAnsi="Arial" w:cs="Arial"/>
          <w:color w:val="4C4C4C"/>
          <w:sz w:val="21"/>
          <w:szCs w:val="21"/>
          <w:lang w:eastAsia="en-IN"/>
        </w:rPr>
        <w:t> - the process of taking in the food through the mouth is called ingestion.</w:t>
      </w:r>
    </w:p>
    <w:p w:rsidR="007C3BB0" w:rsidRPr="007C3BB0" w:rsidRDefault="007C3BB0" w:rsidP="007C3BB0">
      <w:pPr>
        <w:numPr>
          <w:ilvl w:val="0"/>
          <w:numId w:val="4"/>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food is chewed with the help of </w:t>
      </w:r>
      <w:r w:rsidRPr="007C3BB0">
        <w:rPr>
          <w:rFonts w:ascii="Arial" w:eastAsia="Times New Roman" w:hAnsi="Arial" w:cs="Arial"/>
          <w:b/>
          <w:bCs/>
          <w:color w:val="4C4C4C"/>
          <w:sz w:val="21"/>
          <w:lang w:eastAsia="en-IN"/>
        </w:rPr>
        <w:t>teeth, saliva and the tongue</w:t>
      </w:r>
      <w:r w:rsidRPr="007C3BB0">
        <w:rPr>
          <w:rFonts w:ascii="Arial" w:eastAsia="Times New Roman" w:hAnsi="Arial" w:cs="Arial"/>
          <w:color w:val="4C4C4C"/>
          <w:sz w:val="21"/>
          <w:szCs w:val="21"/>
          <w:lang w:eastAsia="en-IN"/>
        </w:rPr>
        <w:t> present in the mouth.</w:t>
      </w:r>
    </w:p>
    <w:p w:rsidR="007C3BB0" w:rsidRPr="007C3BB0" w:rsidRDefault="007C3BB0" w:rsidP="007C3BB0">
      <w:pPr>
        <w:numPr>
          <w:ilvl w:val="0"/>
          <w:numId w:val="4"/>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w:t>
      </w:r>
      <w:r w:rsidRPr="007C3BB0">
        <w:rPr>
          <w:rFonts w:ascii="Arial" w:eastAsia="Times New Roman" w:hAnsi="Arial" w:cs="Arial"/>
          <w:b/>
          <w:bCs/>
          <w:color w:val="4C4C4C"/>
          <w:sz w:val="21"/>
          <w:lang w:eastAsia="en-IN"/>
        </w:rPr>
        <w:t>salivary glands</w:t>
      </w:r>
      <w:r w:rsidRPr="007C3BB0">
        <w:rPr>
          <w:rFonts w:ascii="Arial" w:eastAsia="Times New Roman" w:hAnsi="Arial" w:cs="Arial"/>
          <w:color w:val="4C4C4C"/>
          <w:sz w:val="21"/>
          <w:szCs w:val="21"/>
          <w:lang w:eastAsia="en-IN"/>
        </w:rPr>
        <w:t> present in our mouth secrete saliva which mixes with the food, moist it and breaks the starch present in the food into sugar.</w:t>
      </w:r>
    </w:p>
    <w:p w:rsidR="007C3BB0" w:rsidRPr="007C3BB0" w:rsidRDefault="007C3BB0" w:rsidP="007C3BB0">
      <w:pPr>
        <w:numPr>
          <w:ilvl w:val="0"/>
          <w:numId w:val="4"/>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w:t>
      </w:r>
      <w:r w:rsidRPr="007C3BB0">
        <w:rPr>
          <w:rFonts w:ascii="Arial" w:eastAsia="Times New Roman" w:hAnsi="Arial" w:cs="Arial"/>
          <w:b/>
          <w:bCs/>
          <w:color w:val="4C4C4C"/>
          <w:sz w:val="21"/>
          <w:lang w:eastAsia="en-IN"/>
        </w:rPr>
        <w:t>tongue</w:t>
      </w:r>
      <w:r w:rsidRPr="007C3BB0">
        <w:rPr>
          <w:rFonts w:ascii="Arial" w:eastAsia="Times New Roman" w:hAnsi="Arial" w:cs="Arial"/>
          <w:color w:val="4C4C4C"/>
          <w:sz w:val="21"/>
          <w:szCs w:val="21"/>
          <w:lang w:eastAsia="en-IN"/>
        </w:rPr>
        <w:t> present in the mouth helps in mixing the food with the saliva and helps in swallowing it inside the mouth. It also has taste buds which help in identifying the taste of anything that we eat. Besides this, the tongue also helps in talking.</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both"/>
        <w:rPr>
          <w:rFonts w:ascii="Arial" w:eastAsia="Times New Roman" w:hAnsi="Arial" w:cs="Arial"/>
          <w:color w:val="4C4C4C"/>
          <w:sz w:val="21"/>
          <w:szCs w:val="21"/>
          <w:lang w:eastAsia="en-IN"/>
        </w:rPr>
      </w:pPr>
      <w:r w:rsidRPr="007C3BB0">
        <w:rPr>
          <w:rFonts w:ascii="Arial" w:eastAsia="Times New Roman" w:hAnsi="Arial" w:cs="Arial"/>
          <w:b/>
          <w:bCs/>
          <w:color w:val="000000"/>
          <w:sz w:val="21"/>
          <w:lang w:eastAsia="en-IN"/>
        </w:rPr>
        <w:t>The Teeth</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both"/>
        <w:rPr>
          <w:rFonts w:ascii="Arial" w:eastAsia="Times New Roman" w:hAnsi="Arial" w:cs="Arial"/>
          <w:color w:val="4C4C4C"/>
          <w:sz w:val="21"/>
          <w:szCs w:val="21"/>
          <w:lang w:eastAsia="en-IN"/>
        </w:rPr>
      </w:pPr>
      <w:r w:rsidRPr="007C3BB0">
        <w:rPr>
          <w:rFonts w:ascii="Arial" w:eastAsia="Times New Roman" w:hAnsi="Arial" w:cs="Arial"/>
          <w:b/>
          <w:bCs/>
          <w:color w:val="4C4C4C"/>
          <w:sz w:val="21"/>
          <w:lang w:eastAsia="en-IN"/>
        </w:rPr>
        <w:t>Milk Teeth -</w:t>
      </w:r>
      <w:r w:rsidRPr="007C3BB0">
        <w:rPr>
          <w:rFonts w:ascii="Arial" w:eastAsia="Times New Roman" w:hAnsi="Arial" w:cs="Arial"/>
          <w:color w:val="4C4C4C"/>
          <w:sz w:val="21"/>
          <w:szCs w:val="21"/>
          <w:lang w:eastAsia="en-IN"/>
        </w:rPr>
        <w:t> In the early childhood a set of teeth growth in children that then fall off after certain age 6 to 8 years. These teeth are called </w:t>
      </w:r>
      <w:r w:rsidRPr="007C3BB0">
        <w:rPr>
          <w:rFonts w:ascii="Arial" w:eastAsia="Times New Roman" w:hAnsi="Arial" w:cs="Arial"/>
          <w:b/>
          <w:bCs/>
          <w:color w:val="4C4C4C"/>
          <w:sz w:val="21"/>
          <w:lang w:eastAsia="en-IN"/>
        </w:rPr>
        <w:t>Milk Teeth</w:t>
      </w:r>
      <w:r w:rsidRPr="007C3BB0">
        <w:rPr>
          <w:rFonts w:ascii="Arial" w:eastAsia="Times New Roman" w:hAnsi="Arial" w:cs="Arial"/>
          <w:color w:val="4C4C4C"/>
          <w:sz w:val="21"/>
          <w:szCs w:val="21"/>
          <w:lang w:eastAsia="en-IN"/>
        </w:rPr>
        <w:t>.</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both"/>
        <w:rPr>
          <w:rFonts w:ascii="Arial" w:eastAsia="Times New Roman" w:hAnsi="Arial" w:cs="Arial"/>
          <w:color w:val="4C4C4C"/>
          <w:sz w:val="21"/>
          <w:szCs w:val="21"/>
          <w:lang w:eastAsia="en-IN"/>
        </w:rPr>
      </w:pPr>
      <w:r w:rsidRPr="007C3BB0">
        <w:rPr>
          <w:rFonts w:ascii="Arial" w:eastAsia="Times New Roman" w:hAnsi="Arial" w:cs="Arial"/>
          <w:b/>
          <w:bCs/>
          <w:color w:val="4C4C4C"/>
          <w:sz w:val="21"/>
          <w:lang w:eastAsia="en-IN"/>
        </w:rPr>
        <w:t>Permanent Teeth</w:t>
      </w:r>
      <w:r w:rsidRPr="007C3BB0">
        <w:rPr>
          <w:rFonts w:ascii="Arial" w:eastAsia="Times New Roman" w:hAnsi="Arial" w:cs="Arial"/>
          <w:color w:val="4C4C4C"/>
          <w:sz w:val="21"/>
          <w:szCs w:val="21"/>
          <w:lang w:eastAsia="en-IN"/>
        </w:rPr>
        <w:t> - The teeth that grow after milk teeth fall off are called </w:t>
      </w:r>
      <w:r w:rsidRPr="007C3BB0">
        <w:rPr>
          <w:rFonts w:ascii="Arial" w:eastAsia="Times New Roman" w:hAnsi="Arial" w:cs="Arial"/>
          <w:b/>
          <w:bCs/>
          <w:color w:val="4C4C4C"/>
          <w:sz w:val="21"/>
          <w:lang w:eastAsia="en-IN"/>
        </w:rPr>
        <w:t>Permanent Teeth</w:t>
      </w:r>
      <w:r w:rsidRPr="007C3BB0">
        <w:rPr>
          <w:rFonts w:ascii="Arial" w:eastAsia="Times New Roman" w:hAnsi="Arial" w:cs="Arial"/>
          <w:color w:val="4C4C4C"/>
          <w:sz w:val="21"/>
          <w:szCs w:val="21"/>
          <w:lang w:eastAsia="en-IN"/>
        </w:rPr>
        <w:t>. They generally remain during the lifetime of a person or at least until old age.</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both"/>
        <w:rPr>
          <w:rFonts w:ascii="Arial" w:eastAsia="Times New Roman" w:hAnsi="Arial" w:cs="Arial"/>
          <w:color w:val="4C4C4C"/>
          <w:sz w:val="21"/>
          <w:szCs w:val="21"/>
          <w:lang w:eastAsia="en-IN"/>
        </w:rPr>
      </w:pPr>
      <w:r w:rsidRPr="007C3BB0">
        <w:rPr>
          <w:rFonts w:ascii="Arial" w:eastAsia="Times New Roman" w:hAnsi="Arial" w:cs="Arial"/>
          <w:b/>
          <w:bCs/>
          <w:color w:val="000000"/>
          <w:sz w:val="21"/>
          <w:lang w:eastAsia="en-IN"/>
        </w:rPr>
        <w:t>Different Types of Teeth</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jc w:val="center"/>
        <w:rPr>
          <w:rFonts w:ascii="Courier New" w:eastAsia="Times New Roman" w:hAnsi="Courier New" w:cs="Courier New"/>
          <w:color w:val="4C4C4C"/>
          <w:sz w:val="21"/>
          <w:szCs w:val="21"/>
          <w:lang w:eastAsia="en-IN"/>
        </w:rPr>
      </w:pPr>
      <w:r>
        <w:rPr>
          <w:rFonts w:ascii="Courier New" w:eastAsia="Times New Roman" w:hAnsi="Courier New" w:cs="Courier New"/>
          <w:noProof/>
          <w:color w:val="4C4C4C"/>
          <w:sz w:val="21"/>
          <w:szCs w:val="21"/>
          <w:lang w:eastAsia="en-IN"/>
        </w:rPr>
        <w:drawing>
          <wp:inline distT="0" distB="0" distL="0" distR="0">
            <wp:extent cx="4514850" cy="2657475"/>
            <wp:effectExtent l="19050" t="0" r="0" b="0"/>
            <wp:docPr id="4" name="Picture 4" descr="https://files.askiitians.com/cdn/images/20181130-132544279-10-different-types-of-tee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les.askiitians.com/cdn/images/20181130-132544279-10-different-types-of-teeth.png"/>
                    <pic:cNvPicPr>
                      <a:picLocks noChangeAspect="1" noChangeArrowheads="1"/>
                    </pic:cNvPicPr>
                  </pic:nvPicPr>
                  <pic:blipFill>
                    <a:blip r:embed="rId7"/>
                    <a:srcRect/>
                    <a:stretch>
                      <a:fillRect/>
                    </a:stretch>
                  </pic:blipFill>
                  <pic:spPr bwMode="auto">
                    <a:xfrm>
                      <a:off x="0" y="0"/>
                      <a:ext cx="4514850" cy="2657475"/>
                    </a:xfrm>
                    <a:prstGeom prst="rect">
                      <a:avLst/>
                    </a:prstGeom>
                    <a:noFill/>
                    <a:ln w="9525">
                      <a:noFill/>
                      <a:miter lim="800000"/>
                      <a:headEnd/>
                      <a:tailEnd/>
                    </a:ln>
                  </pic:spPr>
                </pic:pic>
              </a:graphicData>
            </a:graphic>
          </wp:inline>
        </w:drawing>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center"/>
        <w:rPr>
          <w:rFonts w:ascii="Courier New" w:eastAsia="Times New Roman" w:hAnsi="Courier New" w:cs="Courier New"/>
          <w:color w:val="4C4C4C"/>
          <w:sz w:val="21"/>
          <w:szCs w:val="21"/>
          <w:lang w:eastAsia="en-IN"/>
        </w:rPr>
      </w:pPr>
      <w:r w:rsidRPr="007C3BB0">
        <w:rPr>
          <w:rFonts w:ascii="Courier New" w:eastAsia="Times New Roman" w:hAnsi="Courier New" w:cs="Courier New"/>
          <w:b/>
          <w:bCs/>
          <w:color w:val="000000"/>
          <w:sz w:val="21"/>
          <w:lang w:eastAsia="en-IN"/>
        </w:rPr>
        <w:lastRenderedPageBreak/>
        <w:t>Figure 4: Different types of teeth</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both"/>
        <w:rPr>
          <w:rFonts w:ascii="Arial" w:eastAsia="Times New Roman" w:hAnsi="Arial" w:cs="Arial"/>
          <w:color w:val="4C4C4C"/>
          <w:sz w:val="21"/>
          <w:szCs w:val="21"/>
          <w:lang w:eastAsia="en-IN"/>
        </w:rPr>
      </w:pPr>
      <w:r w:rsidRPr="007C3BB0">
        <w:rPr>
          <w:rFonts w:ascii="Arial" w:eastAsia="Times New Roman" w:hAnsi="Arial" w:cs="Arial"/>
          <w:b/>
          <w:bCs/>
          <w:color w:val="000000"/>
          <w:sz w:val="21"/>
          <w:lang w:eastAsia="en-IN"/>
        </w:rPr>
        <w:t>Tooth Decay</w:t>
      </w:r>
      <w:r w:rsidRPr="007C3BB0">
        <w:rPr>
          <w:rFonts w:ascii="Arial" w:eastAsia="Times New Roman" w:hAnsi="Arial" w:cs="Arial"/>
          <w:color w:val="000000"/>
          <w:sz w:val="21"/>
          <w:szCs w:val="21"/>
          <w:bdr w:val="none" w:sz="0" w:space="0" w:color="auto" w:frame="1"/>
          <w:lang w:eastAsia="en-IN"/>
        </w:rPr>
        <w:t> –</w:t>
      </w:r>
    </w:p>
    <w:p w:rsidR="007C3BB0" w:rsidRPr="007C3BB0" w:rsidRDefault="007C3BB0" w:rsidP="007C3BB0">
      <w:pPr>
        <w:numPr>
          <w:ilvl w:val="0"/>
          <w:numId w:val="5"/>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A gradual damage of teeth is often called tooth decay.</w:t>
      </w:r>
    </w:p>
    <w:p w:rsidR="007C3BB0" w:rsidRPr="007C3BB0" w:rsidRDefault="007C3BB0" w:rsidP="007C3BB0">
      <w:pPr>
        <w:numPr>
          <w:ilvl w:val="0"/>
          <w:numId w:val="5"/>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main cause of tooth decay is the presence of bacteria in the mouth that grow if we do not keep our mouth and teeth clean.</w:t>
      </w:r>
    </w:p>
    <w:p w:rsidR="007C3BB0" w:rsidRPr="007C3BB0" w:rsidRDefault="007C3BB0" w:rsidP="007C3BB0">
      <w:pPr>
        <w:numPr>
          <w:ilvl w:val="0"/>
          <w:numId w:val="5"/>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Any leftover food present inside our teeth is broken down by such bacteria.</w:t>
      </w:r>
    </w:p>
    <w:p w:rsidR="007C3BB0" w:rsidRPr="007C3BB0" w:rsidRDefault="007C3BB0" w:rsidP="007C3BB0">
      <w:pPr>
        <w:numPr>
          <w:ilvl w:val="0"/>
          <w:numId w:val="5"/>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As a result, an acid is released which damages the teeth slowly.</w:t>
      </w:r>
    </w:p>
    <w:p w:rsidR="007C3BB0" w:rsidRPr="007C3BB0" w:rsidRDefault="007C3BB0" w:rsidP="007C3BB0">
      <w:pPr>
        <w:numPr>
          <w:ilvl w:val="0"/>
          <w:numId w:val="5"/>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Tooth decay can cause severe pain and even toothless.</w:t>
      </w:r>
    </w:p>
    <w:p w:rsidR="007C3BB0" w:rsidRPr="007C3BB0" w:rsidRDefault="007C3BB0" w:rsidP="007C3BB0">
      <w:pPr>
        <w:numPr>
          <w:ilvl w:val="0"/>
          <w:numId w:val="5"/>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Tooth decay is caused mainly because of eating food with high sugar content, soft drinks and chocolates.</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jc w:val="center"/>
        <w:rPr>
          <w:rFonts w:ascii="Courier New" w:eastAsia="Times New Roman" w:hAnsi="Courier New" w:cs="Courier New"/>
          <w:color w:val="4C4C4C"/>
          <w:sz w:val="21"/>
          <w:szCs w:val="21"/>
          <w:lang w:eastAsia="en-IN"/>
        </w:rPr>
      </w:pPr>
      <w:r>
        <w:rPr>
          <w:rFonts w:ascii="Courier New" w:eastAsia="Times New Roman" w:hAnsi="Courier New" w:cs="Courier New"/>
          <w:noProof/>
          <w:color w:val="4C4C4C"/>
          <w:sz w:val="21"/>
          <w:szCs w:val="21"/>
          <w:lang w:eastAsia="en-IN"/>
        </w:rPr>
        <w:drawing>
          <wp:inline distT="0" distB="0" distL="0" distR="0">
            <wp:extent cx="6124575" cy="2428875"/>
            <wp:effectExtent l="19050" t="0" r="9525" b="0"/>
            <wp:docPr id="5" name="Picture 5" descr="Stages of Tooth De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ges of Tooth Decay"/>
                    <pic:cNvPicPr>
                      <a:picLocks noChangeAspect="1" noChangeArrowheads="1"/>
                    </pic:cNvPicPr>
                  </pic:nvPicPr>
                  <pic:blipFill>
                    <a:blip r:embed="rId8"/>
                    <a:srcRect/>
                    <a:stretch>
                      <a:fillRect/>
                    </a:stretch>
                  </pic:blipFill>
                  <pic:spPr bwMode="auto">
                    <a:xfrm>
                      <a:off x="0" y="0"/>
                      <a:ext cx="6124575" cy="2428875"/>
                    </a:xfrm>
                    <a:prstGeom prst="rect">
                      <a:avLst/>
                    </a:prstGeom>
                    <a:noFill/>
                    <a:ln w="9525">
                      <a:noFill/>
                      <a:miter lim="800000"/>
                      <a:headEnd/>
                      <a:tailEnd/>
                    </a:ln>
                  </pic:spPr>
                </pic:pic>
              </a:graphicData>
            </a:graphic>
          </wp:inline>
        </w:drawing>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center"/>
        <w:rPr>
          <w:rFonts w:ascii="Courier New" w:eastAsia="Times New Roman" w:hAnsi="Courier New" w:cs="Courier New"/>
          <w:color w:val="4C4C4C"/>
          <w:sz w:val="21"/>
          <w:szCs w:val="21"/>
          <w:lang w:eastAsia="en-IN"/>
        </w:rPr>
      </w:pPr>
      <w:r w:rsidRPr="007C3BB0">
        <w:rPr>
          <w:rFonts w:ascii="Courier New" w:eastAsia="Times New Roman" w:hAnsi="Courier New" w:cs="Courier New"/>
          <w:b/>
          <w:bCs/>
          <w:color w:val="000000"/>
          <w:sz w:val="21"/>
          <w:lang w:eastAsia="en-IN"/>
        </w:rPr>
        <w:t>Figure 5: Stages of Tooth Decay</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both"/>
        <w:rPr>
          <w:rFonts w:ascii="Arial" w:eastAsia="Times New Roman" w:hAnsi="Arial" w:cs="Arial"/>
          <w:color w:val="4C4C4C"/>
          <w:sz w:val="21"/>
          <w:szCs w:val="21"/>
          <w:lang w:eastAsia="en-IN"/>
        </w:rPr>
      </w:pPr>
      <w:r w:rsidRPr="007C3BB0">
        <w:rPr>
          <w:rFonts w:ascii="Arial" w:eastAsia="Times New Roman" w:hAnsi="Arial" w:cs="Arial"/>
          <w:b/>
          <w:bCs/>
          <w:color w:val="000000"/>
          <w:sz w:val="21"/>
          <w:lang w:eastAsia="en-IN"/>
        </w:rPr>
        <w:t>How can we prevent tooth decay?</w:t>
      </w:r>
    </w:p>
    <w:p w:rsidR="007C3BB0" w:rsidRPr="007C3BB0" w:rsidRDefault="007C3BB0" w:rsidP="007C3BB0">
      <w:pPr>
        <w:numPr>
          <w:ilvl w:val="0"/>
          <w:numId w:val="6"/>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Clean your teeth with a brush or dental floss at least twice a day</w:t>
      </w:r>
    </w:p>
    <w:p w:rsidR="007C3BB0" w:rsidRPr="007C3BB0" w:rsidRDefault="007C3BB0" w:rsidP="007C3BB0">
      <w:pPr>
        <w:numPr>
          <w:ilvl w:val="0"/>
          <w:numId w:val="6"/>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Rinse your mouth after every meal you eat</w:t>
      </w:r>
    </w:p>
    <w:p w:rsidR="007C3BB0" w:rsidRPr="007C3BB0" w:rsidRDefault="007C3BB0" w:rsidP="007C3BB0">
      <w:pPr>
        <w:numPr>
          <w:ilvl w:val="0"/>
          <w:numId w:val="6"/>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Do not put a dirty finger or any unwashed food items in your mouth</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both"/>
        <w:outlineLvl w:val="2"/>
        <w:rPr>
          <w:rFonts w:ascii="Courier New" w:eastAsia="Times New Roman" w:hAnsi="Courier New" w:cs="Courier New"/>
          <w:color w:val="4C4C4C"/>
          <w:sz w:val="27"/>
          <w:szCs w:val="27"/>
          <w:lang w:eastAsia="en-IN"/>
        </w:rPr>
      </w:pPr>
      <w:r w:rsidRPr="007C3BB0">
        <w:rPr>
          <w:rFonts w:ascii="Courier New" w:eastAsia="Times New Roman" w:hAnsi="Courier New" w:cs="Courier New"/>
          <w:b/>
          <w:bCs/>
          <w:color w:val="000000"/>
          <w:sz w:val="27"/>
          <w:szCs w:val="27"/>
          <w:lang w:eastAsia="en-IN"/>
        </w:rPr>
        <w:t>Food Pipe or Oesophagus</w:t>
      </w:r>
    </w:p>
    <w:p w:rsidR="007C3BB0" w:rsidRPr="007C3BB0" w:rsidRDefault="007C3BB0" w:rsidP="007C3BB0">
      <w:pPr>
        <w:numPr>
          <w:ilvl w:val="0"/>
          <w:numId w:val="7"/>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food pipe starts from the neck region and runs until the chest area in animals.</w:t>
      </w:r>
    </w:p>
    <w:p w:rsidR="007C3BB0" w:rsidRPr="007C3BB0" w:rsidRDefault="007C3BB0" w:rsidP="007C3BB0">
      <w:pPr>
        <w:numPr>
          <w:ilvl w:val="0"/>
          <w:numId w:val="7"/>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food, when the chewed, moves through the food pipe and reach the stomach through this path.</w:t>
      </w:r>
    </w:p>
    <w:p w:rsidR="007C3BB0" w:rsidRPr="007C3BB0" w:rsidRDefault="007C3BB0" w:rsidP="007C3BB0">
      <w:pPr>
        <w:numPr>
          <w:ilvl w:val="0"/>
          <w:numId w:val="7"/>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food moves in download direction in the food pipe.</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both"/>
        <w:outlineLvl w:val="2"/>
        <w:rPr>
          <w:rFonts w:ascii="Courier New" w:eastAsia="Times New Roman" w:hAnsi="Courier New" w:cs="Courier New"/>
          <w:color w:val="4C4C4C"/>
          <w:sz w:val="27"/>
          <w:szCs w:val="27"/>
          <w:lang w:eastAsia="en-IN"/>
        </w:rPr>
      </w:pPr>
      <w:r w:rsidRPr="007C3BB0">
        <w:rPr>
          <w:rFonts w:ascii="Courier New" w:eastAsia="Times New Roman" w:hAnsi="Courier New" w:cs="Courier New"/>
          <w:b/>
          <w:bCs/>
          <w:color w:val="000000"/>
          <w:sz w:val="27"/>
          <w:szCs w:val="27"/>
          <w:lang w:eastAsia="en-IN"/>
        </w:rPr>
        <w:t>The Stomach</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jc w:val="center"/>
        <w:rPr>
          <w:rFonts w:ascii="Courier New" w:eastAsia="Times New Roman" w:hAnsi="Courier New" w:cs="Courier New"/>
          <w:color w:val="4C4C4C"/>
          <w:sz w:val="21"/>
          <w:szCs w:val="21"/>
          <w:lang w:eastAsia="en-IN"/>
        </w:rPr>
      </w:pPr>
      <w:r>
        <w:rPr>
          <w:rFonts w:ascii="Courier New" w:eastAsia="Times New Roman" w:hAnsi="Courier New" w:cs="Courier New"/>
          <w:noProof/>
          <w:color w:val="4C4C4C"/>
          <w:sz w:val="21"/>
          <w:szCs w:val="21"/>
          <w:lang w:eastAsia="en-IN"/>
        </w:rPr>
        <w:lastRenderedPageBreak/>
        <w:drawing>
          <wp:inline distT="0" distB="0" distL="0" distR="0">
            <wp:extent cx="4533900" cy="3800475"/>
            <wp:effectExtent l="19050" t="0" r="0" b="0"/>
            <wp:docPr id="6" name="Picture 6" descr="Stom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omach"/>
                    <pic:cNvPicPr>
                      <a:picLocks noChangeAspect="1" noChangeArrowheads="1"/>
                    </pic:cNvPicPr>
                  </pic:nvPicPr>
                  <pic:blipFill>
                    <a:blip r:embed="rId9"/>
                    <a:srcRect/>
                    <a:stretch>
                      <a:fillRect/>
                    </a:stretch>
                  </pic:blipFill>
                  <pic:spPr bwMode="auto">
                    <a:xfrm>
                      <a:off x="0" y="0"/>
                      <a:ext cx="4533900" cy="3800475"/>
                    </a:xfrm>
                    <a:prstGeom prst="rect">
                      <a:avLst/>
                    </a:prstGeom>
                    <a:noFill/>
                    <a:ln w="9525">
                      <a:noFill/>
                      <a:miter lim="800000"/>
                      <a:headEnd/>
                      <a:tailEnd/>
                    </a:ln>
                  </pic:spPr>
                </pic:pic>
              </a:graphicData>
            </a:graphic>
          </wp:inline>
        </w:drawing>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center"/>
        <w:rPr>
          <w:rFonts w:ascii="Courier New" w:eastAsia="Times New Roman" w:hAnsi="Courier New" w:cs="Courier New"/>
          <w:color w:val="4C4C4C"/>
          <w:sz w:val="21"/>
          <w:szCs w:val="21"/>
          <w:lang w:eastAsia="en-IN"/>
        </w:rPr>
      </w:pPr>
      <w:r w:rsidRPr="007C3BB0">
        <w:rPr>
          <w:rFonts w:ascii="Courier New" w:eastAsia="Times New Roman" w:hAnsi="Courier New" w:cs="Courier New"/>
          <w:b/>
          <w:bCs/>
          <w:color w:val="000000"/>
          <w:sz w:val="21"/>
          <w:lang w:eastAsia="en-IN"/>
        </w:rPr>
        <w:t>Figure 6: Stomach</w:t>
      </w:r>
    </w:p>
    <w:p w:rsidR="007C3BB0" w:rsidRPr="007C3BB0" w:rsidRDefault="007C3BB0" w:rsidP="007C3BB0">
      <w:pPr>
        <w:numPr>
          <w:ilvl w:val="0"/>
          <w:numId w:val="8"/>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It is the widest part of the alimentary canal.</w:t>
      </w:r>
    </w:p>
    <w:p w:rsidR="007C3BB0" w:rsidRPr="007C3BB0" w:rsidRDefault="007C3BB0" w:rsidP="007C3BB0">
      <w:pPr>
        <w:numPr>
          <w:ilvl w:val="0"/>
          <w:numId w:val="8"/>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It's a bag like structure in a flat U shape.</w:t>
      </w:r>
    </w:p>
    <w:p w:rsidR="007C3BB0" w:rsidRPr="007C3BB0" w:rsidRDefault="007C3BB0" w:rsidP="007C3BB0">
      <w:pPr>
        <w:numPr>
          <w:ilvl w:val="0"/>
          <w:numId w:val="8"/>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stomach is connected with the food pipe and the small intestine.</w:t>
      </w:r>
    </w:p>
    <w:p w:rsidR="007C3BB0" w:rsidRPr="007C3BB0" w:rsidRDefault="007C3BB0" w:rsidP="007C3BB0">
      <w:pPr>
        <w:numPr>
          <w:ilvl w:val="0"/>
          <w:numId w:val="8"/>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stomach’s inner lining produces three things:</w:t>
      </w:r>
    </w:p>
    <w:p w:rsidR="007C3BB0" w:rsidRPr="007C3BB0" w:rsidRDefault="007C3BB0" w:rsidP="007C3BB0">
      <w:pPr>
        <w:numPr>
          <w:ilvl w:val="1"/>
          <w:numId w:val="8"/>
        </w:numPr>
        <w:shd w:val="clear" w:color="auto" w:fill="FFFFFF"/>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ind w:left="600"/>
        <w:jc w:val="both"/>
        <w:rPr>
          <w:rFonts w:ascii="Arial" w:eastAsia="Times New Roman" w:hAnsi="Arial" w:cs="Arial"/>
          <w:color w:val="4C4C4C"/>
          <w:sz w:val="21"/>
          <w:szCs w:val="21"/>
          <w:lang w:eastAsia="en-IN"/>
        </w:rPr>
      </w:pPr>
      <w:r w:rsidRPr="007C3BB0">
        <w:rPr>
          <w:rFonts w:ascii="Arial" w:eastAsia="Times New Roman" w:hAnsi="Arial" w:cs="Arial"/>
          <w:b/>
          <w:bCs/>
          <w:color w:val="4C4C4C"/>
          <w:sz w:val="21"/>
          <w:lang w:eastAsia="en-IN"/>
        </w:rPr>
        <w:t>Mucous:</w:t>
      </w:r>
      <w:r w:rsidRPr="007C3BB0">
        <w:rPr>
          <w:rFonts w:ascii="Arial" w:eastAsia="Times New Roman" w:hAnsi="Arial" w:cs="Arial"/>
          <w:color w:val="4C4C4C"/>
          <w:sz w:val="21"/>
          <w:szCs w:val="21"/>
          <w:lang w:eastAsia="en-IN"/>
        </w:rPr>
        <w:t> It protects the stomach lining</w:t>
      </w:r>
    </w:p>
    <w:p w:rsidR="007C3BB0" w:rsidRPr="007C3BB0" w:rsidRDefault="007C3BB0" w:rsidP="007C3BB0">
      <w:pPr>
        <w:numPr>
          <w:ilvl w:val="1"/>
          <w:numId w:val="8"/>
        </w:numPr>
        <w:shd w:val="clear" w:color="auto" w:fill="FFFFFF"/>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ind w:left="600"/>
        <w:jc w:val="both"/>
        <w:rPr>
          <w:rFonts w:ascii="Arial" w:eastAsia="Times New Roman" w:hAnsi="Arial" w:cs="Arial"/>
          <w:color w:val="4C4C4C"/>
          <w:sz w:val="21"/>
          <w:szCs w:val="21"/>
          <w:lang w:eastAsia="en-IN"/>
        </w:rPr>
      </w:pPr>
      <w:r w:rsidRPr="007C3BB0">
        <w:rPr>
          <w:rFonts w:ascii="Arial" w:eastAsia="Times New Roman" w:hAnsi="Arial" w:cs="Arial"/>
          <w:b/>
          <w:bCs/>
          <w:color w:val="4C4C4C"/>
          <w:sz w:val="21"/>
          <w:lang w:eastAsia="en-IN"/>
        </w:rPr>
        <w:t>Hydrochloric Acid</w:t>
      </w:r>
      <w:r w:rsidRPr="007C3BB0">
        <w:rPr>
          <w:rFonts w:ascii="Arial" w:eastAsia="Times New Roman" w:hAnsi="Arial" w:cs="Arial"/>
          <w:color w:val="4C4C4C"/>
          <w:sz w:val="21"/>
          <w:szCs w:val="21"/>
          <w:lang w:eastAsia="en-IN"/>
        </w:rPr>
        <w:t>: It kills the bacteria present inside the stomach and activates the digestive juices</w:t>
      </w:r>
    </w:p>
    <w:p w:rsidR="007C3BB0" w:rsidRPr="007C3BB0" w:rsidRDefault="007C3BB0" w:rsidP="007C3BB0">
      <w:pPr>
        <w:numPr>
          <w:ilvl w:val="1"/>
          <w:numId w:val="8"/>
        </w:numPr>
        <w:shd w:val="clear" w:color="auto" w:fill="FFFFFF"/>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ind w:left="600"/>
        <w:jc w:val="both"/>
        <w:rPr>
          <w:rFonts w:ascii="Arial" w:eastAsia="Times New Roman" w:hAnsi="Arial" w:cs="Arial"/>
          <w:color w:val="4C4C4C"/>
          <w:sz w:val="21"/>
          <w:szCs w:val="21"/>
          <w:lang w:eastAsia="en-IN"/>
        </w:rPr>
      </w:pPr>
      <w:r w:rsidRPr="007C3BB0">
        <w:rPr>
          <w:rFonts w:ascii="Arial" w:eastAsia="Times New Roman" w:hAnsi="Arial" w:cs="Arial"/>
          <w:b/>
          <w:bCs/>
          <w:color w:val="4C4C4C"/>
          <w:sz w:val="21"/>
          <w:lang w:eastAsia="en-IN"/>
        </w:rPr>
        <w:t>Digestive Juices</w:t>
      </w:r>
      <w:r w:rsidRPr="007C3BB0">
        <w:rPr>
          <w:rFonts w:ascii="Arial" w:eastAsia="Times New Roman" w:hAnsi="Arial" w:cs="Arial"/>
          <w:color w:val="4C4C4C"/>
          <w:sz w:val="21"/>
          <w:szCs w:val="21"/>
          <w:lang w:eastAsia="en-IN"/>
        </w:rPr>
        <w:t>: They help in digestion of the food by breaking down the proteins present in the food into simple substances (</w:t>
      </w:r>
      <w:proofErr w:type="spellStart"/>
      <w:r w:rsidRPr="007C3BB0">
        <w:rPr>
          <w:rFonts w:ascii="Arial" w:eastAsia="Times New Roman" w:hAnsi="Arial" w:cs="Arial"/>
          <w:color w:val="4C4C4C"/>
          <w:sz w:val="21"/>
          <w:szCs w:val="21"/>
          <w:lang w:eastAsia="en-IN"/>
        </w:rPr>
        <w:t>olympiads</w:t>
      </w:r>
      <w:proofErr w:type="spellEnd"/>
      <w:r w:rsidRPr="007C3BB0">
        <w:rPr>
          <w:rFonts w:ascii="Arial" w:eastAsia="Times New Roman" w:hAnsi="Arial" w:cs="Arial"/>
          <w:color w:val="4C4C4C"/>
          <w:sz w:val="21"/>
          <w:szCs w:val="21"/>
          <w:lang w:eastAsia="en-IN"/>
        </w:rPr>
        <w:t>)</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both"/>
        <w:outlineLvl w:val="2"/>
        <w:rPr>
          <w:rFonts w:ascii="Courier New" w:eastAsia="Times New Roman" w:hAnsi="Courier New" w:cs="Courier New"/>
          <w:color w:val="4C4C4C"/>
          <w:sz w:val="27"/>
          <w:szCs w:val="27"/>
          <w:lang w:eastAsia="en-IN"/>
        </w:rPr>
      </w:pPr>
      <w:r w:rsidRPr="007C3BB0">
        <w:rPr>
          <w:rFonts w:ascii="Courier New" w:eastAsia="Times New Roman" w:hAnsi="Courier New" w:cs="Courier New"/>
          <w:b/>
          <w:bCs/>
          <w:color w:val="000000"/>
          <w:sz w:val="27"/>
          <w:szCs w:val="27"/>
          <w:lang w:eastAsia="en-IN"/>
        </w:rPr>
        <w:t>Small Intestine</w:t>
      </w:r>
    </w:p>
    <w:p w:rsidR="007C3BB0" w:rsidRPr="007C3BB0" w:rsidRDefault="007C3BB0" w:rsidP="007C3BB0">
      <w:pPr>
        <w:numPr>
          <w:ilvl w:val="0"/>
          <w:numId w:val="9"/>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It is a highly coiled structure.</w:t>
      </w:r>
    </w:p>
    <w:p w:rsidR="007C3BB0" w:rsidRPr="007C3BB0" w:rsidRDefault="007C3BB0" w:rsidP="007C3BB0">
      <w:pPr>
        <w:numPr>
          <w:ilvl w:val="0"/>
          <w:numId w:val="9"/>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length of the small intestine is almost 7.5m.</w:t>
      </w:r>
    </w:p>
    <w:p w:rsidR="007C3BB0" w:rsidRPr="007C3BB0" w:rsidRDefault="007C3BB0" w:rsidP="007C3BB0">
      <w:pPr>
        <w:numPr>
          <w:ilvl w:val="0"/>
          <w:numId w:val="9"/>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liver and pancreas release digestive juices into the small intestine.</w:t>
      </w:r>
    </w:p>
    <w:p w:rsidR="007C3BB0" w:rsidRPr="007C3BB0" w:rsidRDefault="007C3BB0" w:rsidP="007C3BB0">
      <w:pPr>
        <w:numPr>
          <w:ilvl w:val="0"/>
          <w:numId w:val="9"/>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inner lining of the intestine also secretes some digestive juices on its own.</w:t>
      </w:r>
    </w:p>
    <w:p w:rsidR="007C3BB0" w:rsidRPr="007C3BB0" w:rsidRDefault="007C3BB0" w:rsidP="007C3BB0">
      <w:pPr>
        <w:numPr>
          <w:ilvl w:val="0"/>
          <w:numId w:val="9"/>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small intestine breaks the carbohydrates into glucose, fats into fatty acids and proteins into amino acids.</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both"/>
        <w:rPr>
          <w:rFonts w:ascii="Arial" w:eastAsia="Times New Roman" w:hAnsi="Arial" w:cs="Arial"/>
          <w:color w:val="4C4C4C"/>
          <w:sz w:val="21"/>
          <w:szCs w:val="21"/>
          <w:lang w:eastAsia="en-IN"/>
        </w:rPr>
      </w:pPr>
      <w:r w:rsidRPr="007C3BB0">
        <w:rPr>
          <w:rFonts w:ascii="Arial" w:eastAsia="Times New Roman" w:hAnsi="Arial" w:cs="Arial"/>
          <w:b/>
          <w:bCs/>
          <w:color w:val="000000"/>
          <w:sz w:val="21"/>
          <w:lang w:eastAsia="en-IN"/>
        </w:rPr>
        <w:t>The Liver</w:t>
      </w:r>
    </w:p>
    <w:p w:rsidR="007C3BB0" w:rsidRPr="007C3BB0" w:rsidRDefault="007C3BB0" w:rsidP="007C3BB0">
      <w:pPr>
        <w:numPr>
          <w:ilvl w:val="0"/>
          <w:numId w:val="10"/>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It is a gland reddish brown in colour.</w:t>
      </w:r>
    </w:p>
    <w:p w:rsidR="007C3BB0" w:rsidRPr="007C3BB0" w:rsidRDefault="007C3BB0" w:rsidP="007C3BB0">
      <w:pPr>
        <w:numPr>
          <w:ilvl w:val="0"/>
          <w:numId w:val="10"/>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lastRenderedPageBreak/>
        <w:t>It is known as the largest gland of the human body.</w:t>
      </w:r>
    </w:p>
    <w:p w:rsidR="007C3BB0" w:rsidRPr="007C3BB0" w:rsidRDefault="007C3BB0" w:rsidP="007C3BB0">
      <w:pPr>
        <w:numPr>
          <w:ilvl w:val="0"/>
          <w:numId w:val="10"/>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It secretes a digestive juice called bile juice.</w:t>
      </w:r>
    </w:p>
    <w:p w:rsidR="007C3BB0" w:rsidRPr="007C3BB0" w:rsidRDefault="007C3BB0" w:rsidP="007C3BB0">
      <w:pPr>
        <w:numPr>
          <w:ilvl w:val="0"/>
          <w:numId w:val="10"/>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bile juice is stored in the gallbladder.</w:t>
      </w:r>
    </w:p>
    <w:p w:rsidR="007C3BB0" w:rsidRPr="007C3BB0" w:rsidRDefault="007C3BB0" w:rsidP="007C3BB0">
      <w:pPr>
        <w:numPr>
          <w:ilvl w:val="0"/>
          <w:numId w:val="10"/>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bile juice makes it possible for the body to digest the fats.</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both"/>
        <w:rPr>
          <w:rFonts w:ascii="Arial" w:eastAsia="Times New Roman" w:hAnsi="Arial" w:cs="Arial"/>
          <w:color w:val="4C4C4C"/>
          <w:sz w:val="21"/>
          <w:szCs w:val="21"/>
          <w:lang w:eastAsia="en-IN"/>
        </w:rPr>
      </w:pPr>
      <w:r w:rsidRPr="007C3BB0">
        <w:rPr>
          <w:rFonts w:ascii="Arial" w:eastAsia="Times New Roman" w:hAnsi="Arial" w:cs="Arial"/>
          <w:b/>
          <w:bCs/>
          <w:color w:val="000000"/>
          <w:sz w:val="21"/>
          <w:lang w:eastAsia="en-IN"/>
        </w:rPr>
        <w:t>The Pancreas</w:t>
      </w:r>
    </w:p>
    <w:p w:rsidR="007C3BB0" w:rsidRPr="007C3BB0" w:rsidRDefault="007C3BB0" w:rsidP="007C3BB0">
      <w:pPr>
        <w:numPr>
          <w:ilvl w:val="0"/>
          <w:numId w:val="11"/>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It is a cream coloured gland present in the human body.</w:t>
      </w:r>
    </w:p>
    <w:p w:rsidR="007C3BB0" w:rsidRPr="007C3BB0" w:rsidRDefault="007C3BB0" w:rsidP="007C3BB0">
      <w:pPr>
        <w:numPr>
          <w:ilvl w:val="0"/>
          <w:numId w:val="11"/>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It secretes pancreatic juice that helps in digestion of fats, carbohydrates and proteins.</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both"/>
        <w:rPr>
          <w:rFonts w:ascii="Arial" w:eastAsia="Times New Roman" w:hAnsi="Arial" w:cs="Arial"/>
          <w:color w:val="4C4C4C"/>
          <w:sz w:val="21"/>
          <w:szCs w:val="21"/>
          <w:lang w:eastAsia="en-IN"/>
        </w:rPr>
      </w:pPr>
      <w:r w:rsidRPr="007C3BB0">
        <w:rPr>
          <w:rFonts w:ascii="Arial" w:eastAsia="Times New Roman" w:hAnsi="Arial" w:cs="Arial"/>
          <w:b/>
          <w:bCs/>
          <w:color w:val="000000"/>
          <w:sz w:val="21"/>
          <w:lang w:eastAsia="en-IN"/>
        </w:rPr>
        <w:t>How small intestine absorbs food?</w:t>
      </w:r>
    </w:p>
    <w:p w:rsidR="007C3BB0" w:rsidRPr="007C3BB0" w:rsidRDefault="007C3BB0" w:rsidP="007C3BB0">
      <w:pPr>
        <w:numPr>
          <w:ilvl w:val="0"/>
          <w:numId w:val="12"/>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b/>
          <w:bCs/>
          <w:color w:val="4C4C4C"/>
          <w:sz w:val="21"/>
          <w:lang w:eastAsia="en-IN"/>
        </w:rPr>
        <w:t>Absorption</w:t>
      </w:r>
      <w:r w:rsidRPr="007C3BB0">
        <w:rPr>
          <w:rFonts w:ascii="Arial" w:eastAsia="Times New Roman" w:hAnsi="Arial" w:cs="Arial"/>
          <w:color w:val="4C4C4C"/>
          <w:sz w:val="21"/>
          <w:szCs w:val="21"/>
          <w:lang w:eastAsia="en-IN"/>
        </w:rPr>
        <w:t>: it is a process by which the digested food enters the blood vessels of the small intestine.</w:t>
      </w:r>
    </w:p>
    <w:p w:rsidR="007C3BB0" w:rsidRPr="007C3BB0" w:rsidRDefault="007C3BB0" w:rsidP="007C3BB0">
      <w:pPr>
        <w:numPr>
          <w:ilvl w:val="0"/>
          <w:numId w:val="12"/>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ind w:left="300"/>
        <w:jc w:val="both"/>
        <w:rPr>
          <w:rFonts w:ascii="Arial" w:eastAsia="Times New Roman" w:hAnsi="Arial" w:cs="Arial"/>
          <w:color w:val="4C4C4C"/>
          <w:sz w:val="21"/>
          <w:szCs w:val="21"/>
          <w:lang w:eastAsia="en-IN"/>
        </w:rPr>
      </w:pPr>
      <w:proofErr w:type="spellStart"/>
      <w:r w:rsidRPr="007C3BB0">
        <w:rPr>
          <w:rFonts w:ascii="Arial" w:eastAsia="Times New Roman" w:hAnsi="Arial" w:cs="Arial"/>
          <w:b/>
          <w:bCs/>
          <w:color w:val="4C4C4C"/>
          <w:sz w:val="21"/>
          <w:lang w:eastAsia="en-IN"/>
        </w:rPr>
        <w:t>Villi</w:t>
      </w:r>
      <w:proofErr w:type="spellEnd"/>
      <w:r w:rsidRPr="007C3BB0">
        <w:rPr>
          <w:rFonts w:ascii="Arial" w:eastAsia="Times New Roman" w:hAnsi="Arial" w:cs="Arial"/>
          <w:b/>
          <w:bCs/>
          <w:color w:val="4C4C4C"/>
          <w:sz w:val="21"/>
          <w:lang w:eastAsia="en-IN"/>
        </w:rPr>
        <w:t xml:space="preserve"> in the intestine</w:t>
      </w:r>
      <w:r w:rsidRPr="007C3BB0">
        <w:rPr>
          <w:rFonts w:ascii="Arial" w:eastAsia="Times New Roman" w:hAnsi="Arial" w:cs="Arial"/>
          <w:color w:val="4C4C4C"/>
          <w:sz w:val="21"/>
          <w:szCs w:val="21"/>
          <w:lang w:eastAsia="en-IN"/>
        </w:rPr>
        <w:t>: the small intestine contains small finger-like structures called </w:t>
      </w:r>
      <w:proofErr w:type="spellStart"/>
      <w:r w:rsidRPr="007C3BB0">
        <w:rPr>
          <w:rFonts w:ascii="Arial" w:eastAsia="Times New Roman" w:hAnsi="Arial" w:cs="Arial"/>
          <w:b/>
          <w:bCs/>
          <w:color w:val="4C4C4C"/>
          <w:sz w:val="21"/>
          <w:lang w:eastAsia="en-IN"/>
        </w:rPr>
        <w:t>Villi</w:t>
      </w:r>
      <w:proofErr w:type="spellEnd"/>
      <w:r w:rsidRPr="007C3BB0">
        <w:rPr>
          <w:rFonts w:ascii="Arial" w:eastAsia="Times New Roman" w:hAnsi="Arial" w:cs="Arial"/>
          <w:color w:val="4C4C4C"/>
          <w:sz w:val="21"/>
          <w:szCs w:val="21"/>
          <w:lang w:eastAsia="en-IN"/>
        </w:rPr>
        <w:t xml:space="preserve">. They increase the surface area of the intestine thereby increasing the amount of absorption. The digested food gets into the blood vessels through </w:t>
      </w:r>
      <w:proofErr w:type="spellStart"/>
      <w:r w:rsidRPr="007C3BB0">
        <w:rPr>
          <w:rFonts w:ascii="Arial" w:eastAsia="Times New Roman" w:hAnsi="Arial" w:cs="Arial"/>
          <w:color w:val="4C4C4C"/>
          <w:sz w:val="21"/>
          <w:szCs w:val="21"/>
          <w:lang w:eastAsia="en-IN"/>
        </w:rPr>
        <w:t>villi</w:t>
      </w:r>
      <w:proofErr w:type="spellEnd"/>
      <w:r w:rsidRPr="007C3BB0">
        <w:rPr>
          <w:rFonts w:ascii="Arial" w:eastAsia="Times New Roman" w:hAnsi="Arial" w:cs="Arial"/>
          <w:color w:val="4C4C4C"/>
          <w:sz w:val="21"/>
          <w:szCs w:val="21"/>
          <w:lang w:eastAsia="en-IN"/>
        </w:rPr>
        <w:t xml:space="preserve"> and then reaches the whole body. (Olympiads)</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jc w:val="center"/>
        <w:rPr>
          <w:rFonts w:ascii="Courier New" w:eastAsia="Times New Roman" w:hAnsi="Courier New" w:cs="Courier New"/>
          <w:color w:val="4C4C4C"/>
          <w:sz w:val="21"/>
          <w:szCs w:val="21"/>
          <w:lang w:eastAsia="en-IN"/>
        </w:rPr>
      </w:pPr>
      <w:r>
        <w:rPr>
          <w:rFonts w:ascii="Courier New" w:eastAsia="Times New Roman" w:hAnsi="Courier New" w:cs="Courier New"/>
          <w:noProof/>
          <w:color w:val="4C4C4C"/>
          <w:sz w:val="21"/>
          <w:szCs w:val="21"/>
          <w:lang w:eastAsia="en-IN"/>
        </w:rPr>
        <w:drawing>
          <wp:inline distT="0" distB="0" distL="0" distR="0">
            <wp:extent cx="4257675" cy="4286250"/>
            <wp:effectExtent l="19050" t="0" r="9525" b="0"/>
            <wp:docPr id="7" name="Picture 7" descr="Villi in Small Intes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lli in Small Intestine"/>
                    <pic:cNvPicPr>
                      <a:picLocks noChangeAspect="1" noChangeArrowheads="1"/>
                    </pic:cNvPicPr>
                  </pic:nvPicPr>
                  <pic:blipFill>
                    <a:blip r:embed="rId10"/>
                    <a:srcRect/>
                    <a:stretch>
                      <a:fillRect/>
                    </a:stretch>
                  </pic:blipFill>
                  <pic:spPr bwMode="auto">
                    <a:xfrm>
                      <a:off x="0" y="0"/>
                      <a:ext cx="4257675" cy="4286250"/>
                    </a:xfrm>
                    <a:prstGeom prst="rect">
                      <a:avLst/>
                    </a:prstGeom>
                    <a:noFill/>
                    <a:ln w="9525">
                      <a:noFill/>
                      <a:miter lim="800000"/>
                      <a:headEnd/>
                      <a:tailEnd/>
                    </a:ln>
                  </pic:spPr>
                </pic:pic>
              </a:graphicData>
            </a:graphic>
          </wp:inline>
        </w:drawing>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center"/>
        <w:rPr>
          <w:rFonts w:ascii="Courier New" w:eastAsia="Times New Roman" w:hAnsi="Courier New" w:cs="Courier New"/>
          <w:color w:val="4C4C4C"/>
          <w:sz w:val="21"/>
          <w:szCs w:val="21"/>
          <w:lang w:eastAsia="en-IN"/>
        </w:rPr>
      </w:pPr>
      <w:r w:rsidRPr="007C3BB0">
        <w:rPr>
          <w:rFonts w:ascii="Courier New" w:eastAsia="Times New Roman" w:hAnsi="Courier New" w:cs="Courier New"/>
          <w:b/>
          <w:bCs/>
          <w:color w:val="000000"/>
          <w:sz w:val="21"/>
          <w:lang w:eastAsia="en-IN"/>
        </w:rPr>
        <w:t xml:space="preserve">Figure 7: </w:t>
      </w:r>
      <w:proofErr w:type="spellStart"/>
      <w:r w:rsidRPr="007C3BB0">
        <w:rPr>
          <w:rFonts w:ascii="Courier New" w:eastAsia="Times New Roman" w:hAnsi="Courier New" w:cs="Courier New"/>
          <w:b/>
          <w:bCs/>
          <w:color w:val="000000"/>
          <w:sz w:val="21"/>
          <w:lang w:eastAsia="en-IN"/>
        </w:rPr>
        <w:t>Villi</w:t>
      </w:r>
      <w:proofErr w:type="spellEnd"/>
      <w:r w:rsidRPr="007C3BB0">
        <w:rPr>
          <w:rFonts w:ascii="Courier New" w:eastAsia="Times New Roman" w:hAnsi="Courier New" w:cs="Courier New"/>
          <w:b/>
          <w:bCs/>
          <w:color w:val="000000"/>
          <w:sz w:val="21"/>
          <w:lang w:eastAsia="en-IN"/>
        </w:rPr>
        <w:t xml:space="preserve"> in Small Intestine</w:t>
      </w:r>
    </w:p>
    <w:p w:rsidR="007C3BB0" w:rsidRPr="007C3BB0" w:rsidRDefault="007C3BB0" w:rsidP="007C3BB0">
      <w:pPr>
        <w:numPr>
          <w:ilvl w:val="0"/>
          <w:numId w:val="13"/>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b/>
          <w:bCs/>
          <w:color w:val="4C4C4C"/>
          <w:sz w:val="21"/>
          <w:lang w:eastAsia="en-IN"/>
        </w:rPr>
        <w:t>Assimilation</w:t>
      </w:r>
      <w:r w:rsidRPr="007C3BB0">
        <w:rPr>
          <w:rFonts w:ascii="Arial" w:eastAsia="Times New Roman" w:hAnsi="Arial" w:cs="Arial"/>
          <w:color w:val="4C4C4C"/>
          <w:sz w:val="21"/>
          <w:szCs w:val="21"/>
          <w:lang w:eastAsia="en-IN"/>
        </w:rPr>
        <w:t>: The process by which the organs of the body utilize the digested food and form complex substances which the body needs such as proteins are called </w:t>
      </w:r>
      <w:r w:rsidRPr="007C3BB0">
        <w:rPr>
          <w:rFonts w:ascii="Arial" w:eastAsia="Times New Roman" w:hAnsi="Arial" w:cs="Arial"/>
          <w:b/>
          <w:bCs/>
          <w:color w:val="4C4C4C"/>
          <w:sz w:val="21"/>
          <w:lang w:eastAsia="en-IN"/>
        </w:rPr>
        <w:t>Assimilation</w:t>
      </w:r>
      <w:r w:rsidRPr="007C3BB0">
        <w:rPr>
          <w:rFonts w:ascii="Arial" w:eastAsia="Times New Roman" w:hAnsi="Arial" w:cs="Arial"/>
          <w:color w:val="4C4C4C"/>
          <w:sz w:val="21"/>
          <w:szCs w:val="21"/>
          <w:lang w:eastAsia="en-IN"/>
        </w:rPr>
        <w:t>.</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both"/>
        <w:rPr>
          <w:rFonts w:ascii="Arial" w:eastAsia="Times New Roman" w:hAnsi="Arial" w:cs="Arial"/>
          <w:color w:val="4C4C4C"/>
          <w:sz w:val="21"/>
          <w:szCs w:val="21"/>
          <w:lang w:eastAsia="en-IN"/>
        </w:rPr>
      </w:pPr>
      <w:r w:rsidRPr="007C3BB0">
        <w:rPr>
          <w:rFonts w:ascii="Arial" w:eastAsia="Times New Roman" w:hAnsi="Arial" w:cs="Arial"/>
          <w:b/>
          <w:bCs/>
          <w:color w:val="000000"/>
          <w:sz w:val="21"/>
          <w:lang w:eastAsia="en-IN"/>
        </w:rPr>
        <w:t>Parts of Small Intestine</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lastRenderedPageBreak/>
        <w:t>The small intestine has been divided into three parts:</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both"/>
        <w:rPr>
          <w:rFonts w:ascii="Arial" w:eastAsia="Times New Roman" w:hAnsi="Arial" w:cs="Arial"/>
          <w:color w:val="4C4C4C"/>
          <w:sz w:val="21"/>
          <w:szCs w:val="21"/>
          <w:lang w:eastAsia="en-IN"/>
        </w:rPr>
      </w:pPr>
      <w:r w:rsidRPr="007C3BB0">
        <w:rPr>
          <w:rFonts w:ascii="Arial" w:eastAsia="Times New Roman" w:hAnsi="Arial" w:cs="Arial"/>
          <w:color w:val="000000"/>
          <w:sz w:val="21"/>
          <w:szCs w:val="21"/>
          <w:bdr w:val="none" w:sz="0" w:space="0" w:color="auto" w:frame="1"/>
          <w:lang w:eastAsia="en-IN"/>
        </w:rPr>
        <w:t>1. </w:t>
      </w:r>
      <w:r w:rsidRPr="007C3BB0">
        <w:rPr>
          <w:rFonts w:ascii="Arial" w:eastAsia="Times New Roman" w:hAnsi="Arial" w:cs="Arial"/>
          <w:b/>
          <w:bCs/>
          <w:color w:val="000000"/>
          <w:sz w:val="21"/>
          <w:lang w:eastAsia="en-IN"/>
        </w:rPr>
        <w:t>Duodenum</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It is the first part of the small intestine whose main function is to initiate the digestive process. In this process, the food that enters the small intestine from the stomach is mixed with the digestive juices (bile and pancreatic juice) and is further broken down into simpler substances.</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both"/>
        <w:rPr>
          <w:rFonts w:ascii="Arial" w:eastAsia="Times New Roman" w:hAnsi="Arial" w:cs="Arial"/>
          <w:color w:val="4C4C4C"/>
          <w:sz w:val="21"/>
          <w:szCs w:val="21"/>
          <w:lang w:eastAsia="en-IN"/>
        </w:rPr>
      </w:pPr>
      <w:r w:rsidRPr="007C3BB0">
        <w:rPr>
          <w:rFonts w:ascii="Arial" w:eastAsia="Times New Roman" w:hAnsi="Arial" w:cs="Arial"/>
          <w:color w:val="000000"/>
          <w:sz w:val="21"/>
          <w:szCs w:val="21"/>
          <w:bdr w:val="none" w:sz="0" w:space="0" w:color="auto" w:frame="1"/>
          <w:lang w:eastAsia="en-IN"/>
        </w:rPr>
        <w:t>2. </w:t>
      </w:r>
      <w:r w:rsidRPr="007C3BB0">
        <w:rPr>
          <w:rFonts w:ascii="Arial" w:eastAsia="Times New Roman" w:hAnsi="Arial" w:cs="Arial"/>
          <w:b/>
          <w:bCs/>
          <w:color w:val="000000"/>
          <w:sz w:val="21"/>
          <w:lang w:eastAsia="en-IN"/>
        </w:rPr>
        <w:t>Jejunum</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 xml:space="preserve">It is the middle part of the small intestine that contains the </w:t>
      </w:r>
      <w:proofErr w:type="spellStart"/>
      <w:r w:rsidRPr="007C3BB0">
        <w:rPr>
          <w:rFonts w:ascii="Arial" w:eastAsia="Times New Roman" w:hAnsi="Arial" w:cs="Arial"/>
          <w:color w:val="4C4C4C"/>
          <w:sz w:val="21"/>
          <w:szCs w:val="21"/>
          <w:lang w:eastAsia="en-IN"/>
        </w:rPr>
        <w:t>villi</w:t>
      </w:r>
      <w:proofErr w:type="spellEnd"/>
      <w:r w:rsidRPr="007C3BB0">
        <w:rPr>
          <w:rFonts w:ascii="Arial" w:eastAsia="Times New Roman" w:hAnsi="Arial" w:cs="Arial"/>
          <w:color w:val="4C4C4C"/>
          <w:sz w:val="21"/>
          <w:szCs w:val="21"/>
          <w:lang w:eastAsia="en-IN"/>
        </w:rPr>
        <w:t xml:space="preserve"> and hence undergoes absorption and assimilation.</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both"/>
        <w:rPr>
          <w:rFonts w:ascii="Arial" w:eastAsia="Times New Roman" w:hAnsi="Arial" w:cs="Arial"/>
          <w:color w:val="4C4C4C"/>
          <w:sz w:val="21"/>
          <w:szCs w:val="21"/>
          <w:lang w:eastAsia="en-IN"/>
        </w:rPr>
      </w:pPr>
      <w:r w:rsidRPr="007C3BB0">
        <w:rPr>
          <w:rFonts w:ascii="Arial" w:eastAsia="Times New Roman" w:hAnsi="Arial" w:cs="Arial"/>
          <w:color w:val="000000"/>
          <w:sz w:val="21"/>
          <w:szCs w:val="21"/>
          <w:bdr w:val="none" w:sz="0" w:space="0" w:color="auto" w:frame="1"/>
          <w:lang w:eastAsia="en-IN"/>
        </w:rPr>
        <w:t>3.</w:t>
      </w:r>
      <w:r w:rsidRPr="007C3BB0">
        <w:rPr>
          <w:rFonts w:ascii="Arial" w:eastAsia="Times New Roman" w:hAnsi="Arial" w:cs="Arial"/>
          <w:b/>
          <w:bCs/>
          <w:color w:val="000000"/>
          <w:sz w:val="21"/>
          <w:lang w:eastAsia="en-IN"/>
        </w:rPr>
        <w:t> Ileum</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 xml:space="preserve">It is the third and last part of the small intestine that contains </w:t>
      </w:r>
      <w:proofErr w:type="spellStart"/>
      <w:r w:rsidRPr="007C3BB0">
        <w:rPr>
          <w:rFonts w:ascii="Arial" w:eastAsia="Times New Roman" w:hAnsi="Arial" w:cs="Arial"/>
          <w:color w:val="4C4C4C"/>
          <w:sz w:val="21"/>
          <w:szCs w:val="21"/>
          <w:lang w:eastAsia="en-IN"/>
        </w:rPr>
        <w:t>villi</w:t>
      </w:r>
      <w:proofErr w:type="spellEnd"/>
      <w:r w:rsidRPr="007C3BB0">
        <w:rPr>
          <w:rFonts w:ascii="Arial" w:eastAsia="Times New Roman" w:hAnsi="Arial" w:cs="Arial"/>
          <w:color w:val="4C4C4C"/>
          <w:sz w:val="21"/>
          <w:szCs w:val="21"/>
          <w:lang w:eastAsia="en-IN"/>
        </w:rPr>
        <w:t>-like structures. The ileum absorbs vitamin B12, bile acids and any other nutrients present in the food.</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both"/>
        <w:outlineLvl w:val="2"/>
        <w:rPr>
          <w:rFonts w:ascii="Courier New" w:eastAsia="Times New Roman" w:hAnsi="Courier New" w:cs="Courier New"/>
          <w:color w:val="4C4C4C"/>
          <w:sz w:val="27"/>
          <w:szCs w:val="27"/>
          <w:lang w:eastAsia="en-IN"/>
        </w:rPr>
      </w:pPr>
      <w:r w:rsidRPr="007C3BB0">
        <w:rPr>
          <w:rFonts w:ascii="Courier New" w:eastAsia="Times New Roman" w:hAnsi="Courier New" w:cs="Courier New"/>
          <w:b/>
          <w:bCs/>
          <w:color w:val="000000"/>
          <w:sz w:val="27"/>
          <w:szCs w:val="27"/>
          <w:lang w:eastAsia="en-IN"/>
        </w:rPr>
        <w:t>The Large Intestine</w:t>
      </w:r>
    </w:p>
    <w:p w:rsidR="007C3BB0" w:rsidRPr="007C3BB0" w:rsidRDefault="007C3BB0" w:rsidP="007C3BB0">
      <w:pPr>
        <w:numPr>
          <w:ilvl w:val="0"/>
          <w:numId w:val="14"/>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Any food that is left undigested passes through the small intestine and enters the large intestine.</w:t>
      </w:r>
    </w:p>
    <w:p w:rsidR="007C3BB0" w:rsidRPr="007C3BB0" w:rsidRDefault="007C3BB0" w:rsidP="007C3BB0">
      <w:pPr>
        <w:numPr>
          <w:ilvl w:val="0"/>
          <w:numId w:val="14"/>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It is a wide tube-like structure.</w:t>
      </w:r>
    </w:p>
    <w:p w:rsidR="007C3BB0" w:rsidRPr="007C3BB0" w:rsidRDefault="007C3BB0" w:rsidP="007C3BB0">
      <w:pPr>
        <w:numPr>
          <w:ilvl w:val="0"/>
          <w:numId w:val="14"/>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It is only 1.5 m long.</w:t>
      </w:r>
    </w:p>
    <w:p w:rsidR="007C3BB0" w:rsidRPr="007C3BB0" w:rsidRDefault="007C3BB0" w:rsidP="007C3BB0">
      <w:pPr>
        <w:numPr>
          <w:ilvl w:val="0"/>
          <w:numId w:val="14"/>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main function of the large intestine is to absorb water and salts from the undigested food.</w:t>
      </w:r>
    </w:p>
    <w:p w:rsidR="007C3BB0" w:rsidRPr="007C3BB0" w:rsidRDefault="007C3BB0" w:rsidP="007C3BB0">
      <w:pPr>
        <w:numPr>
          <w:ilvl w:val="0"/>
          <w:numId w:val="14"/>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rest of the waste, undigested food passes through the rectum.</w:t>
      </w:r>
    </w:p>
    <w:p w:rsidR="007C3BB0" w:rsidRPr="007C3BB0" w:rsidRDefault="007C3BB0" w:rsidP="007C3BB0">
      <w:pPr>
        <w:numPr>
          <w:ilvl w:val="0"/>
          <w:numId w:val="14"/>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ind w:left="300"/>
        <w:jc w:val="both"/>
        <w:rPr>
          <w:rFonts w:ascii="Arial" w:eastAsia="Times New Roman" w:hAnsi="Arial" w:cs="Arial"/>
          <w:color w:val="4C4C4C"/>
          <w:sz w:val="21"/>
          <w:szCs w:val="21"/>
          <w:lang w:eastAsia="en-IN"/>
        </w:rPr>
      </w:pPr>
      <w:proofErr w:type="spellStart"/>
      <w:r w:rsidRPr="007C3BB0">
        <w:rPr>
          <w:rFonts w:ascii="Arial" w:eastAsia="Times New Roman" w:hAnsi="Arial" w:cs="Arial"/>
          <w:b/>
          <w:bCs/>
          <w:color w:val="4C4C4C"/>
          <w:sz w:val="21"/>
          <w:lang w:eastAsia="en-IN"/>
        </w:rPr>
        <w:t>Egestion</w:t>
      </w:r>
      <w:proofErr w:type="spellEnd"/>
      <w:r w:rsidRPr="007C3BB0">
        <w:rPr>
          <w:rFonts w:ascii="Arial" w:eastAsia="Times New Roman" w:hAnsi="Arial" w:cs="Arial"/>
          <w:color w:val="4C4C4C"/>
          <w:sz w:val="21"/>
          <w:szCs w:val="21"/>
          <w:lang w:eastAsia="en-IN"/>
        </w:rPr>
        <w:t>: The process by which the waste, undigested food (the faecal matter) get out of the body through the anus.</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both"/>
        <w:rPr>
          <w:rFonts w:ascii="Arial" w:eastAsia="Times New Roman" w:hAnsi="Arial" w:cs="Arial"/>
          <w:color w:val="4C4C4C"/>
          <w:sz w:val="21"/>
          <w:szCs w:val="21"/>
          <w:lang w:eastAsia="en-IN"/>
        </w:rPr>
      </w:pPr>
      <w:r w:rsidRPr="007C3BB0">
        <w:rPr>
          <w:rFonts w:ascii="Arial" w:eastAsia="Times New Roman" w:hAnsi="Arial" w:cs="Arial"/>
          <w:color w:val="000000"/>
          <w:sz w:val="21"/>
          <w:szCs w:val="21"/>
          <w:bdr w:val="none" w:sz="0" w:space="0" w:color="auto" w:frame="1"/>
          <w:lang w:eastAsia="en-IN"/>
        </w:rPr>
        <w:t> </w:t>
      </w:r>
      <w:r w:rsidRPr="007C3BB0">
        <w:rPr>
          <w:rFonts w:ascii="Arial" w:eastAsia="Times New Roman" w:hAnsi="Arial" w:cs="Arial"/>
          <w:b/>
          <w:bCs/>
          <w:color w:val="000000"/>
          <w:sz w:val="21"/>
          <w:lang w:eastAsia="en-IN"/>
        </w:rPr>
        <w:t>What is diarrhoea?</w:t>
      </w:r>
    </w:p>
    <w:p w:rsidR="007C3BB0" w:rsidRPr="007C3BB0" w:rsidRDefault="007C3BB0" w:rsidP="007C3BB0">
      <w:pPr>
        <w:numPr>
          <w:ilvl w:val="0"/>
          <w:numId w:val="15"/>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A condition when watery stools appear frequently is called </w:t>
      </w:r>
      <w:r w:rsidRPr="007C3BB0">
        <w:rPr>
          <w:rFonts w:ascii="Arial" w:eastAsia="Times New Roman" w:hAnsi="Arial" w:cs="Arial"/>
          <w:b/>
          <w:bCs/>
          <w:color w:val="4C4C4C"/>
          <w:sz w:val="21"/>
          <w:lang w:eastAsia="en-IN"/>
        </w:rPr>
        <w:t>Diarrhoea</w:t>
      </w:r>
      <w:r w:rsidRPr="007C3BB0">
        <w:rPr>
          <w:rFonts w:ascii="Arial" w:eastAsia="Times New Roman" w:hAnsi="Arial" w:cs="Arial"/>
          <w:color w:val="4C4C4C"/>
          <w:sz w:val="21"/>
          <w:szCs w:val="21"/>
          <w:lang w:eastAsia="en-IN"/>
        </w:rPr>
        <w:t>.</w:t>
      </w:r>
    </w:p>
    <w:p w:rsidR="007C3BB0" w:rsidRPr="007C3BB0" w:rsidRDefault="007C3BB0" w:rsidP="007C3BB0">
      <w:pPr>
        <w:numPr>
          <w:ilvl w:val="0"/>
          <w:numId w:val="15"/>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Food poisoning and infection are two main causes of diarrhoea.</w:t>
      </w:r>
    </w:p>
    <w:p w:rsidR="007C3BB0" w:rsidRPr="007C3BB0" w:rsidRDefault="007C3BB0" w:rsidP="007C3BB0">
      <w:pPr>
        <w:numPr>
          <w:ilvl w:val="0"/>
          <w:numId w:val="15"/>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It is a serious disease and can lead to death in severe cases because it involves extensive loss of water and salts from the body.</w:t>
      </w:r>
    </w:p>
    <w:p w:rsidR="007C3BB0" w:rsidRPr="007C3BB0" w:rsidRDefault="007C3BB0" w:rsidP="007C3BB0">
      <w:pPr>
        <w:numPr>
          <w:ilvl w:val="0"/>
          <w:numId w:val="15"/>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Generally, ORS (Oral Rehydration Solution) which is boiled cooled water in which a pinch of salt or sugar is added is recommended to the patients to maintain the water loss of the body.</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both"/>
        <w:rPr>
          <w:rFonts w:ascii="Arial" w:eastAsia="Times New Roman" w:hAnsi="Arial" w:cs="Arial"/>
          <w:color w:val="4C4C4C"/>
          <w:sz w:val="21"/>
          <w:szCs w:val="21"/>
          <w:lang w:eastAsia="en-IN"/>
        </w:rPr>
      </w:pPr>
      <w:r w:rsidRPr="007C3BB0">
        <w:rPr>
          <w:rFonts w:ascii="Arial" w:eastAsia="Times New Roman" w:hAnsi="Arial" w:cs="Arial"/>
          <w:b/>
          <w:bCs/>
          <w:color w:val="000000"/>
          <w:sz w:val="21"/>
          <w:lang w:eastAsia="en-IN"/>
        </w:rPr>
        <w:t>Digestion in Grass Eating Animals</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jc w:val="center"/>
        <w:rPr>
          <w:rFonts w:ascii="Courier New" w:eastAsia="Times New Roman" w:hAnsi="Courier New" w:cs="Courier New"/>
          <w:color w:val="4C4C4C"/>
          <w:sz w:val="21"/>
          <w:szCs w:val="21"/>
          <w:lang w:eastAsia="en-IN"/>
        </w:rPr>
      </w:pPr>
      <w:r>
        <w:rPr>
          <w:rFonts w:ascii="Courier New" w:eastAsia="Times New Roman" w:hAnsi="Courier New" w:cs="Courier New"/>
          <w:noProof/>
          <w:color w:val="4C4C4C"/>
          <w:sz w:val="21"/>
          <w:szCs w:val="21"/>
          <w:lang w:eastAsia="en-IN"/>
        </w:rPr>
        <w:lastRenderedPageBreak/>
        <w:drawing>
          <wp:inline distT="0" distB="0" distL="0" distR="0">
            <wp:extent cx="4295775" cy="3790950"/>
            <wp:effectExtent l="19050" t="0" r="9525" b="0"/>
            <wp:docPr id="8" name="Picture 8" descr="Digestive System in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gestive System in Cow"/>
                    <pic:cNvPicPr>
                      <a:picLocks noChangeAspect="1" noChangeArrowheads="1"/>
                    </pic:cNvPicPr>
                  </pic:nvPicPr>
                  <pic:blipFill>
                    <a:blip r:embed="rId11"/>
                    <a:srcRect/>
                    <a:stretch>
                      <a:fillRect/>
                    </a:stretch>
                  </pic:blipFill>
                  <pic:spPr bwMode="auto">
                    <a:xfrm>
                      <a:off x="0" y="0"/>
                      <a:ext cx="4295775" cy="3790950"/>
                    </a:xfrm>
                    <a:prstGeom prst="rect">
                      <a:avLst/>
                    </a:prstGeom>
                    <a:noFill/>
                    <a:ln w="9525">
                      <a:noFill/>
                      <a:miter lim="800000"/>
                      <a:headEnd/>
                      <a:tailEnd/>
                    </a:ln>
                  </pic:spPr>
                </pic:pic>
              </a:graphicData>
            </a:graphic>
          </wp:inline>
        </w:drawing>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center"/>
        <w:rPr>
          <w:rFonts w:ascii="Courier New" w:eastAsia="Times New Roman" w:hAnsi="Courier New" w:cs="Courier New"/>
          <w:color w:val="4C4C4C"/>
          <w:sz w:val="21"/>
          <w:szCs w:val="21"/>
          <w:lang w:eastAsia="en-IN"/>
        </w:rPr>
      </w:pPr>
      <w:r w:rsidRPr="007C3BB0">
        <w:rPr>
          <w:rFonts w:ascii="Courier New" w:eastAsia="Times New Roman" w:hAnsi="Courier New" w:cs="Courier New"/>
          <w:b/>
          <w:bCs/>
          <w:color w:val="000000"/>
          <w:sz w:val="21"/>
          <w:lang w:eastAsia="en-IN"/>
        </w:rPr>
        <w:t>Figure 8: Digestive System in Cow</w:t>
      </w:r>
    </w:p>
    <w:p w:rsidR="007C3BB0" w:rsidRPr="007C3BB0" w:rsidRDefault="007C3BB0" w:rsidP="007C3BB0">
      <w:pPr>
        <w:numPr>
          <w:ilvl w:val="0"/>
          <w:numId w:val="16"/>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b/>
          <w:bCs/>
          <w:color w:val="4C4C4C"/>
          <w:sz w:val="21"/>
          <w:lang w:eastAsia="en-IN"/>
        </w:rPr>
        <w:t>Rumen</w:t>
      </w:r>
      <w:r w:rsidRPr="007C3BB0">
        <w:rPr>
          <w:rFonts w:ascii="Arial" w:eastAsia="Times New Roman" w:hAnsi="Arial" w:cs="Arial"/>
          <w:color w:val="4C4C4C"/>
          <w:sz w:val="21"/>
          <w:szCs w:val="21"/>
          <w:lang w:eastAsia="en-IN"/>
        </w:rPr>
        <w:t> - It is a sac-like structure present between the food pipe and the small intestine in grass eating animals like cows and buffaloes.</w:t>
      </w:r>
    </w:p>
    <w:p w:rsidR="007C3BB0" w:rsidRPr="007C3BB0" w:rsidRDefault="007C3BB0" w:rsidP="007C3BB0">
      <w:pPr>
        <w:numPr>
          <w:ilvl w:val="0"/>
          <w:numId w:val="16"/>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At first, the animals do not chew their food (basically grass) and instead swallow it.</w:t>
      </w:r>
    </w:p>
    <w:p w:rsidR="007C3BB0" w:rsidRPr="007C3BB0" w:rsidRDefault="007C3BB0" w:rsidP="007C3BB0">
      <w:pPr>
        <w:numPr>
          <w:ilvl w:val="0"/>
          <w:numId w:val="16"/>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This partly digested food is stored in the rumen.</w:t>
      </w:r>
    </w:p>
    <w:p w:rsidR="007C3BB0" w:rsidRPr="007C3BB0" w:rsidRDefault="007C3BB0" w:rsidP="007C3BB0">
      <w:pPr>
        <w:numPr>
          <w:ilvl w:val="0"/>
          <w:numId w:val="16"/>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b/>
          <w:bCs/>
          <w:color w:val="4C4C4C"/>
          <w:sz w:val="21"/>
          <w:lang w:eastAsia="en-IN"/>
        </w:rPr>
        <w:t>Cud:</w:t>
      </w:r>
      <w:r w:rsidRPr="007C3BB0">
        <w:rPr>
          <w:rFonts w:ascii="Arial" w:eastAsia="Times New Roman" w:hAnsi="Arial" w:cs="Arial"/>
          <w:color w:val="4C4C4C"/>
          <w:sz w:val="21"/>
          <w:szCs w:val="21"/>
          <w:lang w:eastAsia="en-IN"/>
        </w:rPr>
        <w:t> The partly digested food present in the rumen is called </w:t>
      </w:r>
      <w:r w:rsidRPr="007C3BB0">
        <w:rPr>
          <w:rFonts w:ascii="Arial" w:eastAsia="Times New Roman" w:hAnsi="Arial" w:cs="Arial"/>
          <w:b/>
          <w:bCs/>
          <w:color w:val="4C4C4C"/>
          <w:sz w:val="21"/>
          <w:lang w:eastAsia="en-IN"/>
        </w:rPr>
        <w:t>Cud</w:t>
      </w:r>
      <w:r w:rsidRPr="007C3BB0">
        <w:rPr>
          <w:rFonts w:ascii="Arial" w:eastAsia="Times New Roman" w:hAnsi="Arial" w:cs="Arial"/>
          <w:color w:val="4C4C4C"/>
          <w:sz w:val="21"/>
          <w:szCs w:val="21"/>
          <w:lang w:eastAsia="en-IN"/>
        </w:rPr>
        <w:t>.</w:t>
      </w:r>
    </w:p>
    <w:p w:rsidR="007C3BB0" w:rsidRPr="007C3BB0" w:rsidRDefault="007C3BB0" w:rsidP="007C3BB0">
      <w:pPr>
        <w:numPr>
          <w:ilvl w:val="0"/>
          <w:numId w:val="16"/>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b/>
          <w:bCs/>
          <w:color w:val="4C4C4C"/>
          <w:sz w:val="21"/>
          <w:lang w:eastAsia="en-IN"/>
        </w:rPr>
        <w:t>Rumination: </w:t>
      </w:r>
      <w:r w:rsidRPr="007C3BB0">
        <w:rPr>
          <w:rFonts w:ascii="Arial" w:eastAsia="Times New Roman" w:hAnsi="Arial" w:cs="Arial"/>
          <w:color w:val="4C4C4C"/>
          <w:sz w:val="21"/>
          <w:szCs w:val="21"/>
          <w:lang w:eastAsia="en-IN"/>
        </w:rPr>
        <w:t>The cud returns to the mouth in these animals and then they chew it. This is called </w:t>
      </w:r>
      <w:r w:rsidRPr="007C3BB0">
        <w:rPr>
          <w:rFonts w:ascii="Arial" w:eastAsia="Times New Roman" w:hAnsi="Arial" w:cs="Arial"/>
          <w:b/>
          <w:bCs/>
          <w:color w:val="4C4C4C"/>
          <w:sz w:val="21"/>
          <w:lang w:eastAsia="en-IN"/>
        </w:rPr>
        <w:t>Rumination</w:t>
      </w:r>
      <w:r w:rsidRPr="007C3BB0">
        <w:rPr>
          <w:rFonts w:ascii="Arial" w:eastAsia="Times New Roman" w:hAnsi="Arial" w:cs="Arial"/>
          <w:color w:val="4C4C4C"/>
          <w:sz w:val="21"/>
          <w:szCs w:val="21"/>
          <w:lang w:eastAsia="en-IN"/>
        </w:rPr>
        <w:t>.</w:t>
      </w:r>
    </w:p>
    <w:p w:rsidR="007C3BB0" w:rsidRPr="007C3BB0" w:rsidRDefault="007C3BB0" w:rsidP="007C3BB0">
      <w:pPr>
        <w:numPr>
          <w:ilvl w:val="0"/>
          <w:numId w:val="16"/>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b/>
          <w:bCs/>
          <w:color w:val="4C4C4C"/>
          <w:sz w:val="21"/>
          <w:lang w:eastAsia="en-IN"/>
        </w:rPr>
        <w:t>Ruminants</w:t>
      </w:r>
      <w:r w:rsidRPr="007C3BB0">
        <w:rPr>
          <w:rFonts w:ascii="Arial" w:eastAsia="Times New Roman" w:hAnsi="Arial" w:cs="Arial"/>
          <w:color w:val="4C4C4C"/>
          <w:sz w:val="21"/>
          <w:szCs w:val="21"/>
          <w:lang w:eastAsia="en-IN"/>
        </w:rPr>
        <w:t>: the animals that swallow their food at first and then chew it, later on, are called </w:t>
      </w:r>
      <w:r w:rsidRPr="007C3BB0">
        <w:rPr>
          <w:rFonts w:ascii="Arial" w:eastAsia="Times New Roman" w:hAnsi="Arial" w:cs="Arial"/>
          <w:b/>
          <w:bCs/>
          <w:color w:val="4C4C4C"/>
          <w:sz w:val="21"/>
          <w:lang w:eastAsia="en-IN"/>
        </w:rPr>
        <w:t>Ruminants</w:t>
      </w:r>
      <w:r w:rsidRPr="007C3BB0">
        <w:rPr>
          <w:rFonts w:ascii="Arial" w:eastAsia="Times New Roman" w:hAnsi="Arial" w:cs="Arial"/>
          <w:color w:val="4C4C4C"/>
          <w:sz w:val="21"/>
          <w:szCs w:val="21"/>
          <w:lang w:eastAsia="en-IN"/>
        </w:rPr>
        <w:t>.</w:t>
      </w:r>
    </w:p>
    <w:p w:rsidR="007C3BB0" w:rsidRPr="007C3BB0" w:rsidRDefault="007C3BB0" w:rsidP="007C3BB0">
      <w:pPr>
        <w:numPr>
          <w:ilvl w:val="0"/>
          <w:numId w:val="16"/>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Grass eating animals can digest </w:t>
      </w:r>
      <w:r w:rsidRPr="007C3BB0">
        <w:rPr>
          <w:rFonts w:ascii="Arial" w:eastAsia="Times New Roman" w:hAnsi="Arial" w:cs="Arial"/>
          <w:b/>
          <w:bCs/>
          <w:color w:val="4C4C4C"/>
          <w:sz w:val="21"/>
          <w:lang w:eastAsia="en-IN"/>
        </w:rPr>
        <w:t>cellulose</w:t>
      </w:r>
      <w:r w:rsidRPr="007C3BB0">
        <w:rPr>
          <w:rFonts w:ascii="Arial" w:eastAsia="Times New Roman" w:hAnsi="Arial" w:cs="Arial"/>
          <w:color w:val="4C4C4C"/>
          <w:sz w:val="21"/>
          <w:szCs w:val="21"/>
          <w:lang w:eastAsia="en-IN"/>
        </w:rPr>
        <w:t> while several other animals cannot. These animals have a different type of bacteria present in the stomach that helps in digesting the cellulose. (Olympiads)</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outlineLvl w:val="1"/>
        <w:rPr>
          <w:rFonts w:ascii="Courier New" w:eastAsia="Times New Roman" w:hAnsi="Courier New" w:cs="Courier New"/>
          <w:color w:val="4C4C4C"/>
          <w:sz w:val="30"/>
          <w:szCs w:val="30"/>
          <w:lang w:eastAsia="en-IN"/>
        </w:rPr>
      </w:pPr>
      <w:r w:rsidRPr="007C3BB0">
        <w:rPr>
          <w:rFonts w:ascii="Courier New" w:eastAsia="Times New Roman" w:hAnsi="Courier New" w:cs="Courier New"/>
          <w:b/>
          <w:bCs/>
          <w:color w:val="000000"/>
          <w:sz w:val="30"/>
          <w:lang w:eastAsia="en-IN"/>
        </w:rPr>
        <w:t>Feeding and Digestion in Amoeba</w:t>
      </w:r>
    </w:p>
    <w:p w:rsidR="007C3BB0" w:rsidRPr="007C3BB0" w:rsidRDefault="007C3BB0" w:rsidP="007C3BB0">
      <w:pPr>
        <w:numPr>
          <w:ilvl w:val="0"/>
          <w:numId w:val="17"/>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Amoeba is a microscopic organism which is made up of only one cell</w:t>
      </w:r>
    </w:p>
    <w:p w:rsidR="007C3BB0" w:rsidRPr="007C3BB0" w:rsidRDefault="007C3BB0" w:rsidP="007C3BB0">
      <w:pPr>
        <w:numPr>
          <w:ilvl w:val="0"/>
          <w:numId w:val="17"/>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Amoeba has a cell membrane, cytoplasm, a nucleus which is round and dense and small vacuoles which are like bubbles present all over it.</w:t>
      </w:r>
    </w:p>
    <w:p w:rsidR="007C3BB0" w:rsidRPr="007C3BB0" w:rsidRDefault="007C3BB0" w:rsidP="007C3BB0">
      <w:pPr>
        <w:numPr>
          <w:ilvl w:val="0"/>
          <w:numId w:val="17"/>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Amoeba is capable of changing its shape and position on its own.</w:t>
      </w:r>
    </w:p>
    <w:p w:rsidR="007C3BB0" w:rsidRPr="007C3BB0" w:rsidRDefault="007C3BB0" w:rsidP="007C3BB0">
      <w:pPr>
        <w:numPr>
          <w:ilvl w:val="0"/>
          <w:numId w:val="17"/>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 It uses false teeth called pseudopodia to take in the food present in the surroundings.</w:t>
      </w:r>
    </w:p>
    <w:p w:rsidR="007C3BB0" w:rsidRPr="007C3BB0" w:rsidRDefault="007C3BB0" w:rsidP="007C3BB0">
      <w:pPr>
        <w:numPr>
          <w:ilvl w:val="0"/>
          <w:numId w:val="17"/>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Whenever it wants to intake the food the </w:t>
      </w:r>
      <w:r w:rsidRPr="007C3BB0">
        <w:rPr>
          <w:rFonts w:ascii="Arial" w:eastAsia="Times New Roman" w:hAnsi="Arial" w:cs="Arial"/>
          <w:b/>
          <w:bCs/>
          <w:color w:val="4C4C4C"/>
          <w:sz w:val="21"/>
          <w:lang w:eastAsia="en-IN"/>
        </w:rPr>
        <w:t>pseudopodia</w:t>
      </w:r>
      <w:r w:rsidRPr="007C3BB0">
        <w:rPr>
          <w:rFonts w:ascii="Arial" w:eastAsia="Times New Roman" w:hAnsi="Arial" w:cs="Arial"/>
          <w:color w:val="4C4C4C"/>
          <w:sz w:val="21"/>
          <w:szCs w:val="21"/>
          <w:lang w:eastAsia="en-IN"/>
        </w:rPr>
        <w:t> or finger-like projections come out of its body.</w:t>
      </w:r>
    </w:p>
    <w:p w:rsidR="007C3BB0" w:rsidRPr="007C3BB0" w:rsidRDefault="007C3BB0" w:rsidP="007C3BB0">
      <w:pPr>
        <w:numPr>
          <w:ilvl w:val="0"/>
          <w:numId w:val="17"/>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lastRenderedPageBreak/>
        <w:t>The pseudopodia engulf the food in and the food gets stored in the </w:t>
      </w:r>
      <w:r w:rsidRPr="007C3BB0">
        <w:rPr>
          <w:rFonts w:ascii="Arial" w:eastAsia="Times New Roman" w:hAnsi="Arial" w:cs="Arial"/>
          <w:b/>
          <w:bCs/>
          <w:color w:val="4C4C4C"/>
          <w:sz w:val="21"/>
          <w:lang w:eastAsia="en-IN"/>
        </w:rPr>
        <w:t>food vacuoles</w:t>
      </w:r>
      <w:r w:rsidRPr="007C3BB0">
        <w:rPr>
          <w:rFonts w:ascii="Arial" w:eastAsia="Times New Roman" w:hAnsi="Arial" w:cs="Arial"/>
          <w:color w:val="4C4C4C"/>
          <w:sz w:val="21"/>
          <w:szCs w:val="21"/>
          <w:lang w:eastAsia="en-IN"/>
        </w:rPr>
        <w:t>.</w:t>
      </w:r>
    </w:p>
    <w:p w:rsidR="007C3BB0" w:rsidRPr="007C3BB0" w:rsidRDefault="007C3BB0" w:rsidP="007C3BB0">
      <w:pPr>
        <w:numPr>
          <w:ilvl w:val="0"/>
          <w:numId w:val="17"/>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Then it secretes some digestive juices inside the vacuoles that help in its digestion of the food.</w:t>
      </w:r>
    </w:p>
    <w:p w:rsidR="007C3BB0" w:rsidRPr="007C3BB0" w:rsidRDefault="007C3BB0" w:rsidP="007C3BB0">
      <w:pPr>
        <w:numPr>
          <w:ilvl w:val="0"/>
          <w:numId w:val="17"/>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Amoeba then absorbs the digested food and uses it for fulfilling different life processes such as multiplication and growth.</w:t>
      </w:r>
    </w:p>
    <w:p w:rsidR="007C3BB0" w:rsidRPr="007C3BB0" w:rsidRDefault="007C3BB0" w:rsidP="007C3BB0">
      <w:pPr>
        <w:numPr>
          <w:ilvl w:val="0"/>
          <w:numId w:val="17"/>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ind w:left="300"/>
        <w:jc w:val="both"/>
        <w:rPr>
          <w:rFonts w:ascii="Arial" w:eastAsia="Times New Roman" w:hAnsi="Arial" w:cs="Arial"/>
          <w:color w:val="4C4C4C"/>
          <w:sz w:val="21"/>
          <w:szCs w:val="21"/>
          <w:lang w:eastAsia="en-IN"/>
        </w:rPr>
      </w:pPr>
      <w:r w:rsidRPr="007C3BB0">
        <w:rPr>
          <w:rFonts w:ascii="Arial" w:eastAsia="Times New Roman" w:hAnsi="Arial" w:cs="Arial"/>
          <w:color w:val="4C4C4C"/>
          <w:sz w:val="21"/>
          <w:szCs w:val="21"/>
          <w:lang w:eastAsia="en-IN"/>
        </w:rPr>
        <w:t>The Amoeba also secretes out waste products or undigested food out of its body. (Olympiads)</w:t>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330" w:lineRule="atLeast"/>
        <w:jc w:val="center"/>
        <w:rPr>
          <w:rFonts w:ascii="Courier New" w:eastAsia="Times New Roman" w:hAnsi="Courier New" w:cs="Courier New"/>
          <w:color w:val="4C4C4C"/>
          <w:sz w:val="21"/>
          <w:szCs w:val="21"/>
          <w:lang w:eastAsia="en-IN"/>
        </w:rPr>
      </w:pPr>
      <w:r>
        <w:rPr>
          <w:rFonts w:ascii="Courier New" w:eastAsia="Times New Roman" w:hAnsi="Courier New" w:cs="Courier New"/>
          <w:noProof/>
          <w:color w:val="4C4C4C"/>
          <w:sz w:val="21"/>
          <w:szCs w:val="21"/>
          <w:lang w:eastAsia="en-IN"/>
        </w:rPr>
        <w:drawing>
          <wp:inline distT="0" distB="0" distL="0" distR="0">
            <wp:extent cx="4410075" cy="2838450"/>
            <wp:effectExtent l="19050" t="0" r="9525" b="0"/>
            <wp:docPr id="9" name="Picture 9" descr="How amoeba digests the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amoeba digests the food"/>
                    <pic:cNvPicPr>
                      <a:picLocks noChangeAspect="1" noChangeArrowheads="1"/>
                    </pic:cNvPicPr>
                  </pic:nvPicPr>
                  <pic:blipFill>
                    <a:blip r:embed="rId12"/>
                    <a:srcRect/>
                    <a:stretch>
                      <a:fillRect/>
                    </a:stretch>
                  </pic:blipFill>
                  <pic:spPr bwMode="auto">
                    <a:xfrm>
                      <a:off x="0" y="0"/>
                      <a:ext cx="4410075" cy="2838450"/>
                    </a:xfrm>
                    <a:prstGeom prst="rect">
                      <a:avLst/>
                    </a:prstGeom>
                    <a:noFill/>
                    <a:ln w="9525">
                      <a:noFill/>
                      <a:miter lim="800000"/>
                      <a:headEnd/>
                      <a:tailEnd/>
                    </a:ln>
                  </pic:spPr>
                </pic:pic>
              </a:graphicData>
            </a:graphic>
          </wp:inline>
        </w:drawing>
      </w:r>
    </w:p>
    <w:p w:rsidR="007C3BB0" w:rsidRPr="007C3BB0" w:rsidRDefault="007C3BB0" w:rsidP="007C3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jc w:val="center"/>
        <w:rPr>
          <w:rFonts w:ascii="Courier New" w:eastAsia="Times New Roman" w:hAnsi="Courier New" w:cs="Courier New"/>
          <w:color w:val="4C4C4C"/>
          <w:sz w:val="21"/>
          <w:szCs w:val="21"/>
          <w:lang w:eastAsia="en-IN"/>
        </w:rPr>
      </w:pPr>
      <w:r w:rsidRPr="007C3BB0">
        <w:rPr>
          <w:rFonts w:ascii="Courier New" w:eastAsia="Times New Roman" w:hAnsi="Courier New" w:cs="Courier New"/>
          <w:b/>
          <w:bCs/>
          <w:color w:val="000000"/>
          <w:sz w:val="21"/>
          <w:lang w:eastAsia="en-IN"/>
        </w:rPr>
        <w:t>Figure 9: How amoeba digests the food</w:t>
      </w:r>
    </w:p>
    <w:p w:rsidR="00B368F1" w:rsidRDefault="00B368F1"/>
    <w:sectPr w:rsidR="00B368F1" w:rsidSect="00B368F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E1DBF"/>
    <w:multiLevelType w:val="multilevel"/>
    <w:tmpl w:val="D4CE7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2208D8"/>
    <w:multiLevelType w:val="multilevel"/>
    <w:tmpl w:val="F9F2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D45D9A"/>
    <w:multiLevelType w:val="multilevel"/>
    <w:tmpl w:val="6674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827A8A"/>
    <w:multiLevelType w:val="multilevel"/>
    <w:tmpl w:val="144C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1846B4"/>
    <w:multiLevelType w:val="multilevel"/>
    <w:tmpl w:val="6BA4D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383828"/>
    <w:multiLevelType w:val="multilevel"/>
    <w:tmpl w:val="338C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E07947"/>
    <w:multiLevelType w:val="multilevel"/>
    <w:tmpl w:val="EA76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1F0630"/>
    <w:multiLevelType w:val="multilevel"/>
    <w:tmpl w:val="FA400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50100F"/>
    <w:multiLevelType w:val="multilevel"/>
    <w:tmpl w:val="63D69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9E54EA"/>
    <w:multiLevelType w:val="multilevel"/>
    <w:tmpl w:val="C320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303269"/>
    <w:multiLevelType w:val="multilevel"/>
    <w:tmpl w:val="5EF8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AA30A7"/>
    <w:multiLevelType w:val="multilevel"/>
    <w:tmpl w:val="8646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937B4A"/>
    <w:multiLevelType w:val="multilevel"/>
    <w:tmpl w:val="48FA1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384BD3"/>
    <w:multiLevelType w:val="multilevel"/>
    <w:tmpl w:val="4E2C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630ED5"/>
    <w:multiLevelType w:val="multilevel"/>
    <w:tmpl w:val="7A2C7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44287C"/>
    <w:multiLevelType w:val="multilevel"/>
    <w:tmpl w:val="CF3C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7973D1E"/>
    <w:multiLevelType w:val="multilevel"/>
    <w:tmpl w:val="CFD22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6"/>
  </w:num>
  <w:num w:numId="4">
    <w:abstractNumId w:val="1"/>
  </w:num>
  <w:num w:numId="5">
    <w:abstractNumId w:val="13"/>
  </w:num>
  <w:num w:numId="6">
    <w:abstractNumId w:val="9"/>
  </w:num>
  <w:num w:numId="7">
    <w:abstractNumId w:val="15"/>
  </w:num>
  <w:num w:numId="8">
    <w:abstractNumId w:val="12"/>
  </w:num>
  <w:num w:numId="9">
    <w:abstractNumId w:val="14"/>
  </w:num>
  <w:num w:numId="10">
    <w:abstractNumId w:val="2"/>
  </w:num>
  <w:num w:numId="11">
    <w:abstractNumId w:val="4"/>
  </w:num>
  <w:num w:numId="12">
    <w:abstractNumId w:val="0"/>
  </w:num>
  <w:num w:numId="13">
    <w:abstractNumId w:val="5"/>
  </w:num>
  <w:num w:numId="14">
    <w:abstractNumId w:val="10"/>
  </w:num>
  <w:num w:numId="15">
    <w:abstractNumId w:val="11"/>
  </w:num>
  <w:num w:numId="16">
    <w:abstractNumId w:val="16"/>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C3BB0"/>
    <w:rsid w:val="007C3BB0"/>
    <w:rsid w:val="00B368F1"/>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8F1"/>
  </w:style>
  <w:style w:type="paragraph" w:styleId="Heading2">
    <w:name w:val="heading 2"/>
    <w:basedOn w:val="Normal"/>
    <w:link w:val="Heading2Char"/>
    <w:uiPriority w:val="9"/>
    <w:qFormat/>
    <w:rsid w:val="007C3BB0"/>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7C3BB0"/>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C3BB0"/>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7C3BB0"/>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7C3BB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7C3BB0"/>
    <w:rPr>
      <w:b/>
      <w:bCs/>
    </w:rPr>
  </w:style>
  <w:style w:type="paragraph" w:styleId="BalloonText">
    <w:name w:val="Balloon Text"/>
    <w:basedOn w:val="Normal"/>
    <w:link w:val="BalloonTextChar"/>
    <w:uiPriority w:val="99"/>
    <w:semiHidden/>
    <w:unhideWhenUsed/>
    <w:rsid w:val="007C3BB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7C3BB0"/>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divs>
    <w:div w:id="71154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1251</Words>
  <Characters>7131</Characters>
  <Application>Microsoft Office Word</Application>
  <DocSecurity>0</DocSecurity>
  <Lines>59</Lines>
  <Paragraphs>16</Paragraphs>
  <ScaleCrop>false</ScaleCrop>
  <Company/>
  <LinksUpToDate>false</LinksUpToDate>
  <CharactersWithSpaces>8366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Navneet</dc:creator>
  <cp:lastModifiedBy>Navneet</cp:lastModifiedBy>
  <cp:revision>1</cp:revision>
  <dcterms:created xsi:type="dcterms:W3CDTF">2020-03-29T16:41:00Z</dcterms:created>
  <dcterms:modified xsi:type="dcterms:W3CDTF">2020-03-29T16:48:00Z</dcterms:modified>
</cp:coreProperties>
</file>